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894" w:rsidRDefault="00C32894" w:rsidP="00C32894">
      <w:r>
        <w:t>Номер: 52 от 18.12.2006 (отменено)</w:t>
      </w:r>
    </w:p>
    <w:p w:rsidR="00C32894" w:rsidRDefault="00C32894" w:rsidP="00C32894">
      <w:r>
        <w:t xml:space="preserve">Об утверждении Положения о мобилизационной подготовке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C32894" w:rsidRDefault="00C32894" w:rsidP="00C32894">
      <w:r>
        <w:t>ПРОСМОТРЕТЬ</w:t>
      </w:r>
    </w:p>
    <w:p w:rsidR="00C32894" w:rsidRDefault="00C32894" w:rsidP="00C32894">
      <w:r>
        <w:t>СКАЧАТЬ</w:t>
      </w:r>
    </w:p>
    <w:p w:rsidR="00C32894" w:rsidRDefault="00C32894" w:rsidP="00C32894">
      <w:r>
        <w:t>Номер: 13 от 12.04.2006 (</w:t>
      </w:r>
      <w:proofErr w:type="gramStart"/>
      <w:r>
        <w:t>действующее</w:t>
      </w:r>
      <w:proofErr w:type="gramEnd"/>
      <w:r>
        <w:t>)</w:t>
      </w:r>
    </w:p>
    <w:p w:rsidR="00C32894" w:rsidRDefault="00C32894" w:rsidP="00C32894">
      <w:r>
        <w:t xml:space="preserve">О новой редакции Инструкции по делопроизводству в Администрации </w:t>
      </w:r>
      <w:proofErr w:type="spellStart"/>
      <w:r>
        <w:t>Кожевниковского</w:t>
      </w:r>
      <w:proofErr w:type="spellEnd"/>
      <w:r>
        <w:t xml:space="preserve"> поселения</w:t>
      </w:r>
    </w:p>
    <w:p w:rsidR="00C32894" w:rsidRDefault="00C32894" w:rsidP="00C32894">
      <w:r>
        <w:t>ПРОСМОТРЕТЬ</w:t>
      </w:r>
    </w:p>
    <w:p w:rsidR="00C32894" w:rsidRDefault="00C32894" w:rsidP="00C32894">
      <w:r>
        <w:t>СКАЧАТЬ</w:t>
      </w:r>
    </w:p>
    <w:p w:rsidR="00C32894" w:rsidRDefault="00C32894" w:rsidP="00C32894">
      <w:r>
        <w:t>Номер: 9 от 29.03.2006 (</w:t>
      </w:r>
      <w:proofErr w:type="gramStart"/>
      <w:r>
        <w:t>действующее</w:t>
      </w:r>
      <w:proofErr w:type="gramEnd"/>
      <w:r>
        <w:t>)</w:t>
      </w:r>
    </w:p>
    <w:p w:rsidR="00C32894" w:rsidRDefault="00C32894" w:rsidP="00C32894">
      <w:r>
        <w:t xml:space="preserve">О единой тарифной сетке по оплате труда работников муниципальных учреждений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C32894" w:rsidRDefault="00C32894" w:rsidP="00C32894">
      <w:r>
        <w:t>ПРОСМОТРЕТЬ</w:t>
      </w:r>
    </w:p>
    <w:p w:rsidR="00C32894" w:rsidRDefault="00C32894" w:rsidP="00C32894">
      <w:r>
        <w:t>СКАЧАТЬ</w:t>
      </w:r>
    </w:p>
    <w:p w:rsidR="00C32894" w:rsidRDefault="00C32894" w:rsidP="00C32894">
      <w:r>
        <w:t>Номер: 3 от 07.03.2006 (</w:t>
      </w:r>
      <w:proofErr w:type="gramStart"/>
      <w:r>
        <w:t>действующее</w:t>
      </w:r>
      <w:proofErr w:type="gramEnd"/>
      <w:r>
        <w:t>)</w:t>
      </w:r>
    </w:p>
    <w:p w:rsidR="000B2090" w:rsidRDefault="00C32894" w:rsidP="00C32894">
      <w:r>
        <w:t xml:space="preserve">О мероприятиях по предупреждению затопления и организованному пропуску паводковых вод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sectPr w:rsidR="000B2090" w:rsidSect="000B2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894"/>
    <w:rsid w:val="000B2090"/>
    <w:rsid w:val="00C32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2024-05-22T06:17:00Z</dcterms:created>
  <dcterms:modified xsi:type="dcterms:W3CDTF">2024-05-22T06:18:00Z</dcterms:modified>
</cp:coreProperties>
</file>