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E8D4" w14:textId="77777777" w:rsidR="008D4345" w:rsidRPr="008D4345" w:rsidRDefault="008D4345" w:rsidP="008D43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 w:rsidRPr="008D4345">
        <w:rPr>
          <w:rFonts w:ascii="Times New Roman CYR" w:hAnsi="Times New Roman CYR" w:cs="Times New Roman CYR"/>
        </w:rPr>
        <w:t>МУНИЦИПАЛЬНОЕ ОБРАЗОВАНИЕ</w:t>
      </w:r>
    </w:p>
    <w:p w14:paraId="699C0499" w14:textId="77777777" w:rsidR="008D4345" w:rsidRPr="008D4345" w:rsidRDefault="008D4345" w:rsidP="008D43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 w:rsidRPr="008D4345">
        <w:rPr>
          <w:rFonts w:ascii="Times New Roman CYR" w:hAnsi="Times New Roman CYR" w:cs="Times New Roman CYR"/>
        </w:rPr>
        <w:t>КОЖЕВНИКОВСКОЕ СЕЛЬСКОЕ ПОСЕЛЕНИЕ</w:t>
      </w:r>
    </w:p>
    <w:p w14:paraId="21695DE4" w14:textId="77777777" w:rsidR="008D4345" w:rsidRPr="008D4345" w:rsidRDefault="008D4345" w:rsidP="008D43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 w:rsidRPr="008D4345">
        <w:rPr>
          <w:rFonts w:ascii="Times New Roman CYR" w:hAnsi="Times New Roman CYR" w:cs="Times New Roman CYR"/>
        </w:rPr>
        <w:t>АДМИНИСТРАЦИЯ КОЖЕВНИКОВСКОГО СЕЛЬСКОГО ПОСЕЛЕНИЯ</w:t>
      </w:r>
    </w:p>
    <w:p w14:paraId="6243B46A" w14:textId="77777777" w:rsidR="008D4345" w:rsidRPr="008D4345" w:rsidRDefault="008D4345" w:rsidP="008D43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A6D3660" w14:textId="77777777" w:rsidR="008D4345" w:rsidRPr="008D4345" w:rsidRDefault="008D4345" w:rsidP="008D434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D4345">
        <w:rPr>
          <w:rFonts w:ascii="Times New Roman CYR" w:hAnsi="Times New Roman CYR" w:cs="Times New Roman CYR"/>
        </w:rPr>
        <w:t>ПОСТАНОВЛЕНИЕ</w:t>
      </w:r>
    </w:p>
    <w:p w14:paraId="2ACBE1FC" w14:textId="77777777" w:rsidR="008D4345" w:rsidRPr="008D4345" w:rsidRDefault="008D4345" w:rsidP="008D434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6AA9439B" w14:textId="59BF4882" w:rsidR="008D4345" w:rsidRPr="008D4345" w:rsidRDefault="005F4130" w:rsidP="008D43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10.04</w:t>
      </w:r>
      <w:r w:rsidR="008D4345" w:rsidRPr="008D4345">
        <w:rPr>
          <w:rFonts w:ascii="Times New Roman CYR" w:hAnsi="Times New Roman CYR" w:cs="Times New Roman CYR"/>
          <w:bCs/>
        </w:rPr>
        <w:t>.202</w:t>
      </w:r>
      <w:r w:rsidR="008D4345">
        <w:rPr>
          <w:rFonts w:ascii="Times New Roman CYR" w:hAnsi="Times New Roman CYR" w:cs="Times New Roman CYR"/>
          <w:bCs/>
        </w:rPr>
        <w:t>4</w:t>
      </w:r>
      <w:r w:rsidR="008D4345" w:rsidRPr="008D4345">
        <w:rPr>
          <w:rFonts w:ascii="Times New Roman CYR" w:hAnsi="Times New Roman CYR" w:cs="Times New Roman CYR"/>
          <w:bCs/>
        </w:rPr>
        <w:t xml:space="preserve">      </w:t>
      </w:r>
      <w:r w:rsidR="00D1579F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  </w:t>
      </w:r>
      <w:r w:rsidR="008D4345" w:rsidRPr="008D4345">
        <w:rPr>
          <w:rFonts w:ascii="Times New Roman CYR" w:hAnsi="Times New Roman CYR" w:cs="Times New Roman CYR"/>
          <w:bCs/>
        </w:rPr>
        <w:t xml:space="preserve"> № </w:t>
      </w:r>
      <w:r>
        <w:rPr>
          <w:rFonts w:ascii="Times New Roman CYR" w:hAnsi="Times New Roman CYR" w:cs="Times New Roman CYR"/>
          <w:bCs/>
        </w:rPr>
        <w:t>74</w:t>
      </w:r>
    </w:p>
    <w:p w14:paraId="7A9380F3" w14:textId="77777777" w:rsidR="008D4345" w:rsidRPr="008D4345" w:rsidRDefault="008D4345" w:rsidP="008D43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14:paraId="07C6DCD9" w14:textId="77777777" w:rsidR="008D4345" w:rsidRPr="008D4345" w:rsidRDefault="008D4345" w:rsidP="008D43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8D4345">
        <w:rPr>
          <w:rFonts w:ascii="Times New Roman CYR" w:hAnsi="Times New Roman CYR" w:cs="Times New Roman CYR"/>
          <w:bCs/>
          <w:sz w:val="20"/>
          <w:szCs w:val="20"/>
        </w:rPr>
        <w:t>с. Кожевниково Кожевниковский район Томской области</w:t>
      </w:r>
    </w:p>
    <w:p w14:paraId="731319F7" w14:textId="77777777" w:rsidR="008D4345" w:rsidRPr="008D4345" w:rsidRDefault="008D4345" w:rsidP="008D43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14:paraId="3ED80E38" w14:textId="77777777" w:rsidR="004524D5" w:rsidRPr="005D5952" w:rsidRDefault="004524D5" w:rsidP="004524D5">
      <w:pPr>
        <w:jc w:val="center"/>
        <w:rPr>
          <w:sz w:val="20"/>
          <w:szCs w:val="20"/>
        </w:rPr>
      </w:pPr>
    </w:p>
    <w:p w14:paraId="01A64CFE" w14:textId="77777777" w:rsidR="00FE2F2C" w:rsidRPr="00D81923" w:rsidRDefault="00FE2F2C" w:rsidP="008D43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>Об утверждении муниципальной программы</w:t>
      </w:r>
    </w:p>
    <w:p w14:paraId="63E46D29" w14:textId="77777777" w:rsidR="00FE2F2C" w:rsidRPr="00D81923" w:rsidRDefault="00FE2F2C" w:rsidP="008D43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>«Развитие инициативного бюджетирования</w:t>
      </w:r>
    </w:p>
    <w:p w14:paraId="4D3CA346" w14:textId="77777777" w:rsidR="00FE2F2C" w:rsidRPr="00D81923" w:rsidRDefault="00FE2F2C" w:rsidP="008D43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на территории </w:t>
      </w:r>
      <w:r w:rsidR="008D4345">
        <w:rPr>
          <w:rFonts w:ascii="Times New Roman" w:hAnsi="Times New Roman" w:cs="Times New Roman"/>
          <w:b w:val="0"/>
          <w:bCs/>
          <w:sz w:val="24"/>
          <w:szCs w:val="24"/>
        </w:rPr>
        <w:t>Кожевниковского</w:t>
      </w: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  <w:r w:rsidR="00F262DE" w:rsidRPr="00D81923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F262DE">
        <w:rPr>
          <w:rFonts w:ascii="Times New Roman" w:hAnsi="Times New Roman" w:cs="Times New Roman"/>
          <w:b w:val="0"/>
          <w:bCs/>
          <w:sz w:val="24"/>
          <w:szCs w:val="24"/>
        </w:rPr>
        <w:t xml:space="preserve"> на 2024-2026 годы</w:t>
      </w:r>
    </w:p>
    <w:p w14:paraId="2A509085" w14:textId="77777777" w:rsidR="00FE2F2C" w:rsidRPr="00FE2F2C" w:rsidRDefault="00FE2F2C" w:rsidP="00FE2F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6FC4FADB" w14:textId="77777777" w:rsidR="00134849" w:rsidRPr="00373EBC" w:rsidRDefault="00FE2F2C" w:rsidP="009D3BAD">
      <w:pPr>
        <w:pStyle w:val="a7"/>
        <w:ind w:firstLine="426"/>
        <w:rPr>
          <w:color w:val="FF0000"/>
          <w:sz w:val="24"/>
        </w:rPr>
      </w:pPr>
      <w:r w:rsidRPr="00FE2F2C">
        <w:rPr>
          <w:sz w:val="24"/>
        </w:rPr>
        <w:t xml:space="preserve">В соответствии со </w:t>
      </w:r>
      <w:hyperlink r:id="rId7">
        <w:r w:rsidRPr="00FE2F2C">
          <w:rPr>
            <w:sz w:val="24"/>
          </w:rPr>
          <w:t>статьей 179</w:t>
        </w:r>
      </w:hyperlink>
      <w:r w:rsidRPr="00FE2F2C">
        <w:rPr>
          <w:sz w:val="24"/>
        </w:rPr>
        <w:t xml:space="preserve"> Бюджетного кодекса Российской Федерации, </w:t>
      </w:r>
      <w:r w:rsidR="00373EBC" w:rsidRPr="00373EBC">
        <w:rPr>
          <w:sz w:val="24"/>
        </w:rPr>
        <w:t>Федеральным законом от 06 октября 2003 №131-ФЗ «Об общих принципах организации местного самоуправления в Российской Федерации»</w:t>
      </w:r>
    </w:p>
    <w:p w14:paraId="72D89AC4" w14:textId="77777777" w:rsidR="00134849" w:rsidRDefault="00134849" w:rsidP="00134849">
      <w:pPr>
        <w:pStyle w:val="a7"/>
        <w:rPr>
          <w:sz w:val="24"/>
        </w:rPr>
      </w:pPr>
    </w:p>
    <w:p w14:paraId="7AB6511A" w14:textId="77777777" w:rsidR="00FE2F2C" w:rsidRPr="00D81923" w:rsidRDefault="00D81923" w:rsidP="00FE2F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23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="00FE2F2C" w:rsidRPr="00D819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52550C" w14:textId="77777777" w:rsidR="00F262DE" w:rsidRDefault="00134849" w:rsidP="00F262DE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E2F2C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D81923">
        <w:rPr>
          <w:rFonts w:ascii="Times New Roman" w:hAnsi="Times New Roman" w:cs="Times New Roman"/>
          <w:sz w:val="24"/>
          <w:szCs w:val="24"/>
        </w:rPr>
        <w:t>«</w:t>
      </w:r>
      <w:r w:rsidR="00FE2F2C">
        <w:rPr>
          <w:rFonts w:ascii="Times New Roman" w:hAnsi="Times New Roman" w:cs="Times New Roman"/>
          <w:sz w:val="24"/>
          <w:szCs w:val="24"/>
        </w:rPr>
        <w:t xml:space="preserve">Развитие инициативного бюджетирования на территории </w:t>
      </w:r>
      <w:r w:rsidR="00F262DE">
        <w:rPr>
          <w:rFonts w:ascii="Times New Roman" w:hAnsi="Times New Roman" w:cs="Times New Roman"/>
          <w:sz w:val="24"/>
          <w:szCs w:val="24"/>
        </w:rPr>
        <w:t>Кожевниковского</w:t>
      </w:r>
      <w:r w:rsidR="00FE2F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262DE">
        <w:rPr>
          <w:rFonts w:ascii="Times New Roman" w:hAnsi="Times New Roman" w:cs="Times New Roman"/>
          <w:sz w:val="24"/>
          <w:szCs w:val="24"/>
        </w:rPr>
        <w:t>» на 2024-2026 годы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14:paraId="549577E9" w14:textId="77777777" w:rsidR="00F262DE" w:rsidRPr="00F262DE" w:rsidRDefault="00F262DE" w:rsidP="00F262D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2DE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Уставом муниципального образования «Кожевниковское сельское поселение» порядке и разместить на официальном сайте администрации Кожевниковского сельского поселения в сети «Интернет».</w:t>
      </w:r>
    </w:p>
    <w:p w14:paraId="05261B96" w14:textId="77777777" w:rsidR="00F262DE" w:rsidRPr="00F262DE" w:rsidRDefault="00F262DE" w:rsidP="00F262DE">
      <w:pPr>
        <w:spacing w:line="276" w:lineRule="auto"/>
        <w:ind w:firstLine="720"/>
        <w:jc w:val="both"/>
      </w:pPr>
      <w:r w:rsidRPr="00F262DE">
        <w:t>3. Настоящее постановление вступает в силу со дня обнародования.</w:t>
      </w:r>
    </w:p>
    <w:p w14:paraId="21FCF939" w14:textId="77777777" w:rsidR="00F262DE" w:rsidRPr="00F262DE" w:rsidRDefault="00F262DE" w:rsidP="00F262DE">
      <w:pPr>
        <w:spacing w:line="276" w:lineRule="auto"/>
        <w:ind w:firstLine="708"/>
      </w:pPr>
      <w:r w:rsidRPr="00F262DE">
        <w:t>4. Контроль исполнения настоящего постановления оставляю за собой.</w:t>
      </w:r>
    </w:p>
    <w:p w14:paraId="00F1CE3C" w14:textId="77777777" w:rsidR="00F262DE" w:rsidRPr="00F262DE" w:rsidRDefault="00F262DE" w:rsidP="00F262DE">
      <w:pPr>
        <w:shd w:val="clear" w:color="auto" w:fill="FFFFFF"/>
        <w:jc w:val="both"/>
      </w:pPr>
    </w:p>
    <w:p w14:paraId="5781950F" w14:textId="77777777" w:rsidR="004524D5" w:rsidRPr="00D81923" w:rsidRDefault="004524D5" w:rsidP="00D81923">
      <w:pPr>
        <w:rPr>
          <w:sz w:val="28"/>
          <w:szCs w:val="28"/>
        </w:rPr>
      </w:pPr>
    </w:p>
    <w:p w14:paraId="2140424F" w14:textId="77777777" w:rsidR="004524D5" w:rsidRPr="00381602" w:rsidRDefault="004524D5" w:rsidP="004524D5">
      <w:pPr>
        <w:jc w:val="both"/>
      </w:pPr>
    </w:p>
    <w:p w14:paraId="393C982E" w14:textId="77777777" w:rsidR="004524D5" w:rsidRPr="005D5952" w:rsidRDefault="004524D5" w:rsidP="004524D5"/>
    <w:p w14:paraId="64A7017D" w14:textId="56200C74" w:rsidR="008D4345" w:rsidRP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D4345">
        <w:rPr>
          <w:rFonts w:ascii="Times New Roman CYR" w:hAnsi="Times New Roman CYR" w:cs="Times New Roman CYR"/>
        </w:rPr>
        <w:t>Глава поселения</w:t>
      </w:r>
      <w:r w:rsidRPr="008D4345">
        <w:rPr>
          <w:rFonts w:ascii="Times New Roman CYR" w:hAnsi="Times New Roman CYR" w:cs="Times New Roman CYR"/>
        </w:rPr>
        <w:tab/>
      </w:r>
      <w:r w:rsidRPr="008D4345">
        <w:rPr>
          <w:rFonts w:ascii="Times New Roman CYR" w:hAnsi="Times New Roman CYR" w:cs="Times New Roman CYR"/>
        </w:rPr>
        <w:tab/>
      </w:r>
      <w:r w:rsidR="00D1579F">
        <w:rPr>
          <w:rFonts w:ascii="Times New Roman CYR" w:hAnsi="Times New Roman CYR" w:cs="Times New Roman CYR"/>
        </w:rPr>
        <w:t xml:space="preserve">                                                                                   </w:t>
      </w:r>
      <w:r w:rsidRPr="008D4345">
        <w:rPr>
          <w:rFonts w:ascii="Times New Roman CYR" w:hAnsi="Times New Roman CYR" w:cs="Times New Roman CYR"/>
        </w:rPr>
        <w:t>И.В.</w:t>
      </w:r>
      <w:r w:rsidR="00D1579F">
        <w:rPr>
          <w:rFonts w:ascii="Times New Roman CYR" w:hAnsi="Times New Roman CYR" w:cs="Times New Roman CYR"/>
        </w:rPr>
        <w:t xml:space="preserve"> </w:t>
      </w:r>
      <w:r w:rsidRPr="008D4345">
        <w:rPr>
          <w:rFonts w:ascii="Times New Roman CYR" w:hAnsi="Times New Roman CYR" w:cs="Times New Roman CYR"/>
        </w:rPr>
        <w:t>Лыжин</w:t>
      </w:r>
      <w:r w:rsidRPr="008D4345">
        <w:rPr>
          <w:rFonts w:ascii="Times New Roman CYR" w:hAnsi="Times New Roman CYR" w:cs="Times New Roman CYR"/>
        </w:rPr>
        <w:tab/>
      </w:r>
    </w:p>
    <w:p w14:paraId="75F0FE03" w14:textId="77777777" w:rsid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14:paraId="394D9E9E" w14:textId="77777777" w:rsid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14:paraId="71CAF208" w14:textId="77777777" w:rsid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14:paraId="11B4068F" w14:textId="77777777" w:rsid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14:paraId="426C53EC" w14:textId="77777777" w:rsid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14:paraId="50DC5282" w14:textId="77777777" w:rsid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14:paraId="2F5633E6" w14:textId="77777777" w:rsidR="008D4345" w:rsidRP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8D4345">
        <w:rPr>
          <w:rFonts w:ascii="Times New Roman CYR" w:hAnsi="Times New Roman CYR" w:cs="Times New Roman CYR"/>
          <w:sz w:val="16"/>
          <w:szCs w:val="16"/>
        </w:rPr>
        <w:t xml:space="preserve">С.А. </w:t>
      </w:r>
      <w:proofErr w:type="spellStart"/>
      <w:r w:rsidRPr="008D4345">
        <w:rPr>
          <w:rFonts w:ascii="Times New Roman CYR" w:hAnsi="Times New Roman CYR" w:cs="Times New Roman CYR"/>
          <w:sz w:val="16"/>
          <w:szCs w:val="16"/>
        </w:rPr>
        <w:t>Бурягина</w:t>
      </w:r>
      <w:proofErr w:type="spellEnd"/>
    </w:p>
    <w:p w14:paraId="1911BCE6" w14:textId="77777777" w:rsidR="008D4345" w:rsidRP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8D4345">
        <w:rPr>
          <w:rFonts w:ascii="Times New Roman CYR" w:hAnsi="Times New Roman CYR" w:cs="Times New Roman CYR"/>
          <w:sz w:val="16"/>
          <w:szCs w:val="16"/>
        </w:rPr>
        <w:t>53141</w:t>
      </w:r>
    </w:p>
    <w:p w14:paraId="58887BD3" w14:textId="77777777" w:rsidR="008D4345" w:rsidRP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14:paraId="0703374E" w14:textId="77777777" w:rsidR="008D4345" w:rsidRP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8D4345">
        <w:rPr>
          <w:rFonts w:ascii="Times New Roman CYR" w:hAnsi="Times New Roman CYR" w:cs="Times New Roman CYR"/>
          <w:sz w:val="16"/>
          <w:szCs w:val="16"/>
        </w:rPr>
        <w:t>В дело №02-04</w:t>
      </w:r>
    </w:p>
    <w:p w14:paraId="216D6329" w14:textId="77777777" w:rsidR="008D4345" w:rsidRPr="008D4345" w:rsidRDefault="008D4345" w:rsidP="008D43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8D4345">
        <w:rPr>
          <w:rFonts w:ascii="Times New Roman CYR" w:hAnsi="Times New Roman CYR" w:cs="Times New Roman CYR"/>
          <w:sz w:val="16"/>
          <w:szCs w:val="16"/>
        </w:rPr>
        <w:t>_____________Н.А. Ефимова</w:t>
      </w:r>
    </w:p>
    <w:p w14:paraId="7C81DBBB" w14:textId="77777777" w:rsidR="008D4345" w:rsidRPr="008D4345" w:rsidRDefault="008D4345" w:rsidP="008D4345">
      <w:pPr>
        <w:widowControl w:val="0"/>
        <w:tabs>
          <w:tab w:val="left" w:pos="572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D4345">
        <w:rPr>
          <w:rFonts w:ascii="Times New Roman CYR" w:hAnsi="Times New Roman CYR" w:cs="Times New Roman CYR"/>
          <w:sz w:val="16"/>
          <w:szCs w:val="16"/>
        </w:rPr>
        <w:t>«_______» ______________20</w:t>
      </w:r>
      <w:r>
        <w:rPr>
          <w:rFonts w:ascii="Times New Roman CYR" w:hAnsi="Times New Roman CYR" w:cs="Times New Roman CYR"/>
          <w:sz w:val="16"/>
          <w:szCs w:val="16"/>
        </w:rPr>
        <w:t>24</w:t>
      </w:r>
      <w:r w:rsidRPr="008D4345">
        <w:rPr>
          <w:rFonts w:ascii="Times New Roman CYR" w:hAnsi="Times New Roman CYR" w:cs="Times New Roman CYR"/>
          <w:sz w:val="16"/>
          <w:szCs w:val="16"/>
        </w:rPr>
        <w:t>г</w:t>
      </w:r>
    </w:p>
    <w:p w14:paraId="1CD78BD9" w14:textId="77777777" w:rsidR="008D4345" w:rsidRPr="008D4345" w:rsidRDefault="008D4345" w:rsidP="008D434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41CC180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E3811C9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80F0E08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49A23B8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8592961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F95386B" w14:textId="77777777" w:rsidR="0011552E" w:rsidRPr="00532172" w:rsidRDefault="0011552E" w:rsidP="0011552E">
      <w:pPr>
        <w:pageBreakBefore/>
        <w:spacing w:line="100" w:lineRule="atLeast"/>
        <w:ind w:left="4535"/>
        <w:jc w:val="right"/>
        <w:rPr>
          <w:sz w:val="22"/>
          <w:szCs w:val="22"/>
        </w:rPr>
      </w:pPr>
      <w:r w:rsidRPr="00532172">
        <w:rPr>
          <w:sz w:val="22"/>
          <w:szCs w:val="22"/>
        </w:rPr>
        <w:lastRenderedPageBreak/>
        <w:t xml:space="preserve">Приложение </w:t>
      </w:r>
    </w:p>
    <w:p w14:paraId="0AA233F8" w14:textId="77777777" w:rsidR="0011552E" w:rsidRPr="00532172" w:rsidRDefault="0011552E" w:rsidP="0011552E">
      <w:pPr>
        <w:spacing w:line="100" w:lineRule="atLeast"/>
        <w:ind w:left="4535"/>
        <w:jc w:val="right"/>
        <w:rPr>
          <w:sz w:val="22"/>
          <w:szCs w:val="22"/>
        </w:rPr>
      </w:pPr>
      <w:r w:rsidRPr="00532172">
        <w:rPr>
          <w:sz w:val="22"/>
          <w:szCs w:val="22"/>
        </w:rPr>
        <w:t>к постановлению администрации</w:t>
      </w:r>
    </w:p>
    <w:p w14:paraId="0BB0756F" w14:textId="77777777" w:rsidR="0011552E" w:rsidRPr="00532172" w:rsidRDefault="00F262DE" w:rsidP="0011552E">
      <w:pPr>
        <w:spacing w:line="100" w:lineRule="atLeast"/>
        <w:ind w:left="4535"/>
        <w:jc w:val="right"/>
        <w:rPr>
          <w:sz w:val="22"/>
          <w:szCs w:val="22"/>
        </w:rPr>
      </w:pPr>
      <w:r>
        <w:rPr>
          <w:sz w:val="22"/>
          <w:szCs w:val="22"/>
        </w:rPr>
        <w:t>Кожевниковского</w:t>
      </w:r>
      <w:r w:rsidR="0011552E" w:rsidRPr="00532172">
        <w:rPr>
          <w:sz w:val="22"/>
          <w:szCs w:val="22"/>
        </w:rPr>
        <w:t xml:space="preserve"> сельского поселения</w:t>
      </w:r>
    </w:p>
    <w:p w14:paraId="0B95C99E" w14:textId="77777777" w:rsidR="0011552E" w:rsidRPr="00C558B4" w:rsidRDefault="005F4130" w:rsidP="0011552E">
      <w:pPr>
        <w:spacing w:line="100" w:lineRule="atLeast"/>
        <w:ind w:left="4535"/>
        <w:jc w:val="right"/>
        <w:rPr>
          <w:b/>
          <w:bCs/>
        </w:rPr>
      </w:pPr>
      <w:r>
        <w:rPr>
          <w:sz w:val="22"/>
          <w:szCs w:val="22"/>
        </w:rPr>
        <w:t>о</w:t>
      </w:r>
      <w:r w:rsidR="0011552E" w:rsidRPr="00532172">
        <w:rPr>
          <w:sz w:val="22"/>
          <w:szCs w:val="22"/>
        </w:rPr>
        <w:t>т</w:t>
      </w:r>
      <w:r>
        <w:rPr>
          <w:sz w:val="22"/>
          <w:szCs w:val="22"/>
        </w:rPr>
        <w:t>10</w:t>
      </w:r>
      <w:r w:rsidR="00F262DE">
        <w:rPr>
          <w:sz w:val="22"/>
          <w:szCs w:val="22"/>
        </w:rPr>
        <w:t>.04.2024</w:t>
      </w:r>
      <w:r w:rsidR="0011552E" w:rsidRPr="00532172">
        <w:rPr>
          <w:sz w:val="22"/>
          <w:szCs w:val="22"/>
        </w:rPr>
        <w:t xml:space="preserve"> №</w:t>
      </w:r>
      <w:r>
        <w:rPr>
          <w:sz w:val="22"/>
          <w:szCs w:val="22"/>
        </w:rPr>
        <w:t>74</w:t>
      </w:r>
    </w:p>
    <w:p w14:paraId="0C645EE9" w14:textId="77777777" w:rsidR="0011552E" w:rsidRDefault="0011552E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199C014" w14:textId="77777777" w:rsidR="004524D5" w:rsidRPr="00140EBF" w:rsidRDefault="004524D5" w:rsidP="00A36CA3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40EBF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14:paraId="026A71EC" w14:textId="77777777" w:rsidR="004524D5" w:rsidRDefault="00D81923" w:rsidP="004524D5">
      <w:pPr>
        <w:jc w:val="center"/>
        <w:rPr>
          <w:b/>
        </w:rPr>
      </w:pPr>
      <w:r>
        <w:rPr>
          <w:b/>
        </w:rPr>
        <w:t>«</w:t>
      </w:r>
      <w:r w:rsidR="00A36CA3" w:rsidRPr="00140EBF">
        <w:rPr>
          <w:b/>
        </w:rPr>
        <w:t xml:space="preserve">Развитие инициативного бюджетирования на территории </w:t>
      </w:r>
      <w:r w:rsidR="00F262DE">
        <w:rPr>
          <w:b/>
        </w:rPr>
        <w:t>Кожевниковского</w:t>
      </w:r>
      <w:r w:rsidR="00A36CA3" w:rsidRPr="00140EBF">
        <w:rPr>
          <w:b/>
        </w:rPr>
        <w:t xml:space="preserve"> сельского поселения</w:t>
      </w:r>
      <w:r>
        <w:rPr>
          <w:b/>
        </w:rPr>
        <w:t>»</w:t>
      </w:r>
      <w:r w:rsidR="00F262DE">
        <w:rPr>
          <w:b/>
        </w:rPr>
        <w:t xml:space="preserve"> на 2024-2026 годы</w:t>
      </w:r>
    </w:p>
    <w:p w14:paraId="48A1161E" w14:textId="77777777" w:rsidR="00484CC4" w:rsidRPr="00140EBF" w:rsidRDefault="00484CC4" w:rsidP="004524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6043"/>
      </w:tblGrid>
      <w:tr w:rsidR="004524D5" w:rsidRPr="00E14682" w14:paraId="4704A29C" w14:textId="77777777" w:rsidTr="00A36CA3">
        <w:tc>
          <w:tcPr>
            <w:tcW w:w="3585" w:type="dxa"/>
            <w:shd w:val="clear" w:color="auto" w:fill="auto"/>
          </w:tcPr>
          <w:p w14:paraId="66DA68C1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63F19C43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Муниципальная программа </w:t>
            </w:r>
            <w:r w:rsidR="00D81923">
              <w:rPr>
                <w:rFonts w:eastAsia="Calibri"/>
              </w:rPr>
              <w:t>«</w:t>
            </w:r>
            <w:r w:rsidR="00A36CA3" w:rsidRPr="00E14682">
              <w:rPr>
                <w:rFonts w:eastAsia="Calibri"/>
              </w:rPr>
              <w:t xml:space="preserve">Развитие инициативного бюджетирования на территории </w:t>
            </w:r>
            <w:r w:rsidR="00F262DE">
              <w:rPr>
                <w:rFonts w:eastAsia="Calibri"/>
              </w:rPr>
              <w:t xml:space="preserve">Кожевниковского </w:t>
            </w:r>
            <w:r w:rsidR="00A36CA3" w:rsidRPr="00E14682">
              <w:rPr>
                <w:rFonts w:eastAsia="Calibri"/>
              </w:rPr>
              <w:t>сельского поселения»</w:t>
            </w:r>
            <w:r w:rsidR="00F262DE">
              <w:rPr>
                <w:rFonts w:eastAsia="Calibri"/>
              </w:rPr>
              <w:t xml:space="preserve"> на 2024-2026 годы</w:t>
            </w:r>
          </w:p>
        </w:tc>
      </w:tr>
      <w:tr w:rsidR="004524D5" w:rsidRPr="00E14682" w14:paraId="73270E60" w14:textId="77777777" w:rsidTr="00A36CA3">
        <w:tc>
          <w:tcPr>
            <w:tcW w:w="3585" w:type="dxa"/>
            <w:shd w:val="clear" w:color="auto" w:fill="auto"/>
          </w:tcPr>
          <w:p w14:paraId="17DF2692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66D77818" w14:textId="77777777" w:rsidR="004524D5" w:rsidRPr="00E14682" w:rsidRDefault="00A36CA3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Администрация </w:t>
            </w:r>
            <w:r w:rsidR="00F262DE">
              <w:rPr>
                <w:rFonts w:eastAsia="Calibri"/>
              </w:rPr>
              <w:t>Кожевниковского</w:t>
            </w:r>
            <w:r w:rsidRPr="00E14682">
              <w:rPr>
                <w:rFonts w:eastAsia="Calibri"/>
              </w:rPr>
              <w:t xml:space="preserve"> сельского поселения</w:t>
            </w:r>
          </w:p>
        </w:tc>
      </w:tr>
      <w:tr w:rsidR="004524D5" w:rsidRPr="00E14682" w14:paraId="2644029B" w14:textId="77777777" w:rsidTr="00A36CA3">
        <w:tc>
          <w:tcPr>
            <w:tcW w:w="3585" w:type="dxa"/>
            <w:shd w:val="clear" w:color="auto" w:fill="auto"/>
          </w:tcPr>
          <w:p w14:paraId="3C5F7B07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35FF82A7" w14:textId="77777777" w:rsidR="004524D5" w:rsidRPr="00E14682" w:rsidRDefault="00A36CA3" w:rsidP="00A36CA3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Реализация инициативных проектов, предложенных населением </w:t>
            </w:r>
            <w:r w:rsidR="00F262DE">
              <w:rPr>
                <w:rFonts w:eastAsia="Calibri"/>
              </w:rPr>
              <w:t>Кожевниковского</w:t>
            </w:r>
            <w:r w:rsidRPr="00E14682">
              <w:rPr>
                <w:rFonts w:eastAsia="Calibri"/>
              </w:rPr>
              <w:t xml:space="preserve"> сельского поселения</w:t>
            </w:r>
          </w:p>
        </w:tc>
      </w:tr>
      <w:tr w:rsidR="004524D5" w:rsidRPr="00E14682" w14:paraId="1F455F76" w14:textId="77777777" w:rsidTr="00A36CA3">
        <w:tc>
          <w:tcPr>
            <w:tcW w:w="3585" w:type="dxa"/>
            <w:shd w:val="clear" w:color="auto" w:fill="auto"/>
          </w:tcPr>
          <w:p w14:paraId="1A24C828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101F63D3" w14:textId="77777777" w:rsidR="004524D5" w:rsidRPr="00E14682" w:rsidRDefault="00A36CA3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Внедрение и развитие инициативного бюджетирования на территории </w:t>
            </w:r>
            <w:r w:rsidR="00F262DE">
              <w:rPr>
                <w:rFonts w:eastAsia="Calibri"/>
              </w:rPr>
              <w:t>Кожевниковского</w:t>
            </w:r>
            <w:r w:rsidRPr="00E14682">
              <w:rPr>
                <w:rFonts w:eastAsia="Calibri"/>
              </w:rPr>
              <w:t xml:space="preserve"> сельского поселения, в</w:t>
            </w:r>
            <w:r w:rsidR="004524D5" w:rsidRPr="00E14682">
              <w:rPr>
                <w:rFonts w:eastAsia="Calibri"/>
              </w:rPr>
              <w:t>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4524D5" w:rsidRPr="00E14682" w14:paraId="0C2BFD9A" w14:textId="77777777" w:rsidTr="00A36CA3">
        <w:tc>
          <w:tcPr>
            <w:tcW w:w="3585" w:type="dxa"/>
            <w:shd w:val="clear" w:color="auto" w:fill="auto"/>
          </w:tcPr>
          <w:p w14:paraId="436BE21F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Основные мероприятия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1CCE9834" w14:textId="77777777" w:rsidR="004524D5" w:rsidRPr="00E14682" w:rsidRDefault="004524D5" w:rsidP="004C6CB2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Мероприятия по ремонту, благоустройству и модернизации объектов благоустройства</w:t>
            </w:r>
            <w:r w:rsidR="00E14682">
              <w:rPr>
                <w:rFonts w:eastAsia="Calibri"/>
              </w:rPr>
              <w:t>, ритуальной деятельности</w:t>
            </w:r>
            <w:r w:rsidR="004C6CB2">
              <w:rPr>
                <w:rFonts w:eastAsia="Calibri"/>
              </w:rPr>
              <w:t>,</w:t>
            </w:r>
            <w:bookmarkStart w:id="0" w:name="_Hlk163656628"/>
            <w:r w:rsidR="004C6CB2">
              <w:rPr>
                <w:rFonts w:eastAsia="Calibri"/>
              </w:rPr>
              <w:t>д</w:t>
            </w:r>
            <w:r w:rsidR="004C6CB2" w:rsidRPr="004C6CB2">
              <w:rPr>
                <w:rFonts w:eastAsia="Calibri"/>
              </w:rPr>
              <w:t>орог и сооружения на них</w:t>
            </w:r>
            <w:r w:rsidR="004C6CB2">
              <w:rPr>
                <w:rFonts w:eastAsia="Calibri"/>
              </w:rPr>
              <w:t>, о</w:t>
            </w:r>
            <w:r w:rsidR="004C6CB2" w:rsidRPr="004C6CB2">
              <w:rPr>
                <w:rFonts w:eastAsia="Calibri"/>
              </w:rPr>
              <w:t>бъект</w:t>
            </w:r>
            <w:r w:rsidR="004C6CB2">
              <w:rPr>
                <w:rFonts w:eastAsia="Calibri"/>
              </w:rPr>
              <w:t>ов</w:t>
            </w:r>
            <w:r w:rsidR="004C6CB2" w:rsidRPr="004C6CB2">
              <w:rPr>
                <w:rFonts w:eastAsia="Calibri"/>
              </w:rPr>
              <w:t xml:space="preserve"> культуры и туризма, физической культуры и спорта</w:t>
            </w:r>
            <w:r w:rsidR="004C6CB2">
              <w:rPr>
                <w:rFonts w:eastAsia="Calibri"/>
              </w:rPr>
              <w:t>, м</w:t>
            </w:r>
            <w:r w:rsidR="004C6CB2" w:rsidRPr="004C6CB2">
              <w:rPr>
                <w:rFonts w:eastAsia="Calibri"/>
              </w:rPr>
              <w:t>ест массового отдыха</w:t>
            </w:r>
            <w:r w:rsidR="004C6CB2">
              <w:rPr>
                <w:rFonts w:eastAsia="Calibri"/>
              </w:rPr>
              <w:t>,о</w:t>
            </w:r>
            <w:r w:rsidR="004C6CB2" w:rsidRPr="004C6CB2">
              <w:rPr>
                <w:rFonts w:eastAsia="Calibri"/>
              </w:rPr>
              <w:t>бъект</w:t>
            </w:r>
            <w:r w:rsidR="004C6CB2">
              <w:rPr>
                <w:rFonts w:eastAsia="Calibri"/>
              </w:rPr>
              <w:t>ов</w:t>
            </w:r>
            <w:r w:rsidR="004C6CB2" w:rsidRPr="004C6CB2">
              <w:rPr>
                <w:rFonts w:eastAsia="Calibri"/>
              </w:rPr>
              <w:t xml:space="preserve"> ЖКХ, водоснабжения</w:t>
            </w:r>
          </w:p>
          <w:bookmarkEnd w:id="0"/>
          <w:p w14:paraId="3CB1CDAB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</w:p>
        </w:tc>
      </w:tr>
      <w:tr w:rsidR="004524D5" w:rsidRPr="00E14682" w14:paraId="05EFA734" w14:textId="77777777" w:rsidTr="00A36CA3">
        <w:tc>
          <w:tcPr>
            <w:tcW w:w="3585" w:type="dxa"/>
            <w:shd w:val="clear" w:color="auto" w:fill="auto"/>
          </w:tcPr>
          <w:p w14:paraId="0EACC6AE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Сроки реализации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154EAA80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20</w:t>
            </w:r>
            <w:r w:rsidR="00A36CA3" w:rsidRPr="00E14682">
              <w:rPr>
                <w:rFonts w:eastAsia="Calibri"/>
              </w:rPr>
              <w:t>24</w:t>
            </w:r>
            <w:r w:rsidRPr="00E14682">
              <w:rPr>
                <w:rFonts w:eastAsia="Calibri"/>
              </w:rPr>
              <w:t xml:space="preserve"> – </w:t>
            </w:r>
            <w:r w:rsidR="00A36CA3" w:rsidRPr="00E14682">
              <w:rPr>
                <w:rFonts w:eastAsia="Calibri"/>
              </w:rPr>
              <w:t>2026</w:t>
            </w:r>
            <w:r w:rsidRPr="00E14682">
              <w:rPr>
                <w:rFonts w:eastAsia="Calibri"/>
              </w:rPr>
              <w:t xml:space="preserve"> годы</w:t>
            </w:r>
          </w:p>
        </w:tc>
      </w:tr>
      <w:tr w:rsidR="004524D5" w:rsidRPr="00E14682" w14:paraId="43A66ABA" w14:textId="77777777" w:rsidTr="00A36CA3">
        <w:tc>
          <w:tcPr>
            <w:tcW w:w="3585" w:type="dxa"/>
            <w:shd w:val="clear" w:color="auto" w:fill="auto"/>
          </w:tcPr>
          <w:p w14:paraId="55EE19EE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Финансовое обеспечение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2A65A777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Финансирование муниципальной программы осуществляется за счет средств </w:t>
            </w:r>
            <w:r w:rsidR="00FA0DC0">
              <w:rPr>
                <w:rFonts w:eastAsia="Calibri"/>
              </w:rPr>
              <w:t xml:space="preserve">областного бюджета, районного бюджета, </w:t>
            </w:r>
            <w:r w:rsidRPr="00E14682">
              <w:rPr>
                <w:rFonts w:eastAsia="Calibri"/>
              </w:rPr>
              <w:t xml:space="preserve">бюджета </w:t>
            </w:r>
            <w:r w:rsidR="009D3BAD">
              <w:rPr>
                <w:rFonts w:eastAsia="Calibri"/>
              </w:rPr>
              <w:t>сельского поселения</w:t>
            </w:r>
            <w:r w:rsidRPr="00E14682">
              <w:rPr>
                <w:rFonts w:eastAsia="Calibri"/>
              </w:rPr>
              <w:t xml:space="preserve"> при условии инициативы от населения, юридических лиц, индивидуальных предпринимателей, и их доли софинансирования при реализации проектов. </w:t>
            </w:r>
          </w:p>
          <w:p w14:paraId="18D63834" w14:textId="77777777" w:rsidR="004524D5" w:rsidRDefault="004524D5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>Общий объем финансирования муниципальной программы на 20</w:t>
            </w:r>
            <w:r w:rsidR="009D3BAD">
              <w:t>24</w:t>
            </w:r>
            <w:r w:rsidRPr="00E14682">
              <w:t>-20</w:t>
            </w:r>
            <w:r w:rsidR="009D3BAD">
              <w:t>26</w:t>
            </w:r>
            <w:r w:rsidRPr="00E14682">
              <w:t xml:space="preserve"> годы составляет </w:t>
            </w:r>
            <w:r w:rsidR="0088345E">
              <w:t>3816,019</w:t>
            </w:r>
            <w:r w:rsidRPr="00E14682">
              <w:t xml:space="preserve"> тыс. рублей, в том числе:</w:t>
            </w:r>
          </w:p>
          <w:p w14:paraId="6D36F0AA" w14:textId="77777777" w:rsidR="0088345E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областной бюджет – 2427,796</w:t>
            </w:r>
            <w:r w:rsidRPr="00E14682">
              <w:t xml:space="preserve"> тыс. рублей;</w:t>
            </w:r>
          </w:p>
          <w:p w14:paraId="6FBB986D" w14:textId="77777777" w:rsidR="00FA0DC0" w:rsidRPr="00E14682" w:rsidRDefault="00FA0DC0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районный бюджет – 403,895 тыс. рублей;</w:t>
            </w:r>
          </w:p>
          <w:p w14:paraId="0AD37261" w14:textId="77777777" w:rsidR="004524D5" w:rsidRPr="00E14682" w:rsidRDefault="004524D5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- бюджет </w:t>
            </w:r>
            <w:r w:rsidR="009D3BAD">
              <w:t>сельского поселения</w:t>
            </w:r>
            <w:r w:rsidRPr="00E14682">
              <w:t xml:space="preserve"> – </w:t>
            </w:r>
            <w:r w:rsidR="00FA0DC0">
              <w:t>360,000</w:t>
            </w:r>
            <w:r w:rsidRPr="00E14682">
              <w:t xml:space="preserve"> тыс. рублей;</w:t>
            </w:r>
          </w:p>
          <w:p w14:paraId="6CD7B28D" w14:textId="77777777" w:rsidR="004524D5" w:rsidRPr="00E14682" w:rsidRDefault="004524D5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- внебюджетные источники – </w:t>
            </w:r>
            <w:r w:rsidR="0088345E">
              <w:t>624,328</w:t>
            </w:r>
            <w:r w:rsidRPr="00E14682">
              <w:t xml:space="preserve"> тыс. рублей. </w:t>
            </w:r>
          </w:p>
          <w:p w14:paraId="29E9B7B8" w14:textId="77777777" w:rsidR="004524D5" w:rsidRPr="00E14682" w:rsidRDefault="004524D5" w:rsidP="0088345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639E849" w14:textId="77777777" w:rsidR="004524D5" w:rsidRPr="00E14682" w:rsidRDefault="004524D5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" w:name="_Hlk149811921"/>
            <w:r w:rsidRPr="00E14682">
              <w:rPr>
                <w:bCs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14:paraId="7690F535" w14:textId="77777777" w:rsidR="0088345E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>- 20</w:t>
            </w:r>
            <w:r>
              <w:t>24</w:t>
            </w:r>
            <w:r w:rsidRPr="00E14682">
              <w:t xml:space="preserve"> год – </w:t>
            </w:r>
            <w:r>
              <w:t>2016,019</w:t>
            </w:r>
            <w:r w:rsidRPr="00E14682">
              <w:t xml:space="preserve"> тыс. рублей, в том числе:</w:t>
            </w:r>
          </w:p>
          <w:p w14:paraId="321BF767" w14:textId="77777777" w:rsidR="0088345E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 областной бюджет – 1347,796</w:t>
            </w:r>
            <w:r w:rsidRPr="00E14682">
              <w:t>тыс. рублей;</w:t>
            </w:r>
          </w:p>
          <w:p w14:paraId="75EEFBB6" w14:textId="77777777" w:rsidR="00835CB4" w:rsidRPr="00E14682" w:rsidRDefault="00835CB4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районный бюджет - 403,895 тыс. рублей;</w:t>
            </w:r>
          </w:p>
          <w:p w14:paraId="6C3B7864" w14:textId="77777777" w:rsidR="0088345E" w:rsidRPr="00E14682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бюджет </w:t>
            </w:r>
            <w:r>
              <w:t>поселения</w:t>
            </w:r>
            <w:r w:rsidRPr="00E14682">
              <w:t xml:space="preserve"> –</w:t>
            </w:r>
            <w:r w:rsidR="00835CB4">
              <w:t xml:space="preserve">0,000 </w:t>
            </w:r>
            <w:r w:rsidRPr="00E14682">
              <w:t>тыс. рублей;</w:t>
            </w:r>
          </w:p>
          <w:p w14:paraId="40867729" w14:textId="77777777" w:rsidR="0088345E" w:rsidRPr="00E14682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внебюджетные источники – </w:t>
            </w:r>
            <w:r>
              <w:t>264,328</w:t>
            </w:r>
            <w:r w:rsidRPr="00E14682">
              <w:t xml:space="preserve"> тыс. рублей; </w:t>
            </w:r>
          </w:p>
          <w:p w14:paraId="019629DA" w14:textId="77777777" w:rsidR="0088345E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- 20</w:t>
            </w:r>
            <w:r>
              <w:t>25</w:t>
            </w:r>
            <w:r w:rsidRPr="00E14682">
              <w:t xml:space="preserve"> год –</w:t>
            </w:r>
            <w:r>
              <w:t>9</w:t>
            </w:r>
            <w:r w:rsidRPr="00E14682">
              <w:t>00,00 тыс. рублей, в том числе:</w:t>
            </w:r>
          </w:p>
          <w:p w14:paraId="78D04E62" w14:textId="77777777" w:rsidR="0088345E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областной бюджет – 540,000</w:t>
            </w:r>
            <w:r w:rsidRPr="00E14682">
              <w:t>тыс. рублей;</w:t>
            </w:r>
          </w:p>
          <w:p w14:paraId="6A5BFCA9" w14:textId="77777777" w:rsidR="00835CB4" w:rsidRPr="00E14682" w:rsidRDefault="00835CB4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районный бюджет – 0,000 тыс. рублей;</w:t>
            </w:r>
          </w:p>
          <w:p w14:paraId="65F8DCE6" w14:textId="77777777" w:rsidR="0088345E" w:rsidRPr="00E14682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бюджет </w:t>
            </w:r>
            <w:r>
              <w:t>поселения</w:t>
            </w:r>
            <w:r w:rsidRPr="00E14682">
              <w:t xml:space="preserve"> – </w:t>
            </w:r>
            <w:r>
              <w:t>180</w:t>
            </w:r>
            <w:r w:rsidRPr="00E14682">
              <w:t>,00</w:t>
            </w:r>
            <w:r>
              <w:t>0</w:t>
            </w:r>
            <w:r w:rsidRPr="00E14682">
              <w:t xml:space="preserve"> тыс. рублей;</w:t>
            </w:r>
          </w:p>
          <w:p w14:paraId="173F46EA" w14:textId="77777777" w:rsidR="0088345E" w:rsidRPr="00E14682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внебюджетные источники – </w:t>
            </w:r>
            <w:r>
              <w:t>180</w:t>
            </w:r>
            <w:r w:rsidRPr="00E14682">
              <w:t>,0</w:t>
            </w:r>
            <w:r>
              <w:t>0</w:t>
            </w:r>
            <w:r w:rsidRPr="00E14682">
              <w:t xml:space="preserve">0 тыс. рублей;  </w:t>
            </w:r>
          </w:p>
          <w:p w14:paraId="71902CF0" w14:textId="77777777" w:rsidR="0088345E" w:rsidRPr="00E14682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>- 20</w:t>
            </w:r>
            <w:r>
              <w:t>26</w:t>
            </w:r>
            <w:r w:rsidRPr="00E14682">
              <w:t xml:space="preserve"> год –</w:t>
            </w:r>
            <w:r>
              <w:t>9</w:t>
            </w:r>
            <w:r w:rsidRPr="00E14682">
              <w:t>00,00</w:t>
            </w:r>
            <w:r>
              <w:t>0</w:t>
            </w:r>
            <w:r w:rsidRPr="00E14682">
              <w:t xml:space="preserve"> тыс. рублей, в том числе:</w:t>
            </w:r>
          </w:p>
          <w:p w14:paraId="4318DA4A" w14:textId="77777777" w:rsidR="0088345E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областной бюджет – 540,000</w:t>
            </w:r>
            <w:r w:rsidRPr="00E14682">
              <w:t>тыс. рублей;</w:t>
            </w:r>
          </w:p>
          <w:p w14:paraId="2B7B2053" w14:textId="77777777" w:rsidR="00835CB4" w:rsidRPr="00E14682" w:rsidRDefault="00835CB4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районный бюджет – 0,000 тыс. рублей;</w:t>
            </w:r>
          </w:p>
          <w:p w14:paraId="2D93E905" w14:textId="77777777" w:rsidR="0088345E" w:rsidRPr="00E14682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бюджет </w:t>
            </w:r>
            <w:r>
              <w:t>поселения</w:t>
            </w:r>
            <w:r w:rsidRPr="00E14682">
              <w:t xml:space="preserve"> – </w:t>
            </w:r>
            <w:r>
              <w:t>180</w:t>
            </w:r>
            <w:r w:rsidRPr="00E14682">
              <w:t>,00</w:t>
            </w:r>
            <w:r>
              <w:t>0</w:t>
            </w:r>
            <w:r w:rsidRPr="00E14682">
              <w:t xml:space="preserve"> тыс. рублей;</w:t>
            </w:r>
          </w:p>
          <w:p w14:paraId="1E5F28A1" w14:textId="77777777" w:rsidR="004524D5" w:rsidRPr="00E14682" w:rsidRDefault="0088345E" w:rsidP="008834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4682">
              <w:t xml:space="preserve">    внебюджетные источники – </w:t>
            </w:r>
            <w:r>
              <w:t>180</w:t>
            </w:r>
            <w:r w:rsidRPr="00E14682">
              <w:t>,0</w:t>
            </w:r>
            <w:r>
              <w:t>0</w:t>
            </w:r>
            <w:r w:rsidRPr="00E14682">
              <w:t xml:space="preserve">0 тыс. рублей;  </w:t>
            </w:r>
            <w:bookmarkEnd w:id="1"/>
          </w:p>
        </w:tc>
      </w:tr>
      <w:tr w:rsidR="004524D5" w:rsidRPr="00E14682" w14:paraId="064B800C" w14:textId="77777777" w:rsidTr="00A36CA3">
        <w:tc>
          <w:tcPr>
            <w:tcW w:w="3585" w:type="dxa"/>
            <w:shd w:val="clear" w:color="auto" w:fill="auto"/>
          </w:tcPr>
          <w:p w14:paraId="62592AEC" w14:textId="77777777" w:rsidR="004524D5" w:rsidRPr="00E14682" w:rsidRDefault="004524D5" w:rsidP="0088345E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lastRenderedPageBreak/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043" w:type="dxa"/>
            <w:shd w:val="clear" w:color="auto" w:fill="auto"/>
          </w:tcPr>
          <w:p w14:paraId="11D09945" w14:textId="77777777" w:rsidR="00D01871" w:rsidRPr="00E14682" w:rsidRDefault="004524D5" w:rsidP="00D01871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Доля отобранных заявок на реализацию </w:t>
            </w:r>
            <w:r w:rsidR="004C6CB2" w:rsidRPr="00E14682">
              <w:rPr>
                <w:rFonts w:eastAsia="Calibri"/>
              </w:rPr>
              <w:t>проекта«Инициативное бюджетирование»,</w:t>
            </w:r>
            <w:r w:rsidRPr="00E14682">
              <w:rPr>
                <w:rFonts w:eastAsia="Calibri"/>
              </w:rPr>
              <w:t xml:space="preserve"> по которым в полном объеме осуществлены все запланированные мероприятия по ремонту, благоустройству и модернизации объектов благоустройства</w:t>
            </w:r>
            <w:r w:rsidR="00140EBF">
              <w:rPr>
                <w:rFonts w:eastAsia="Calibri"/>
              </w:rPr>
              <w:t>, ритуальной деятельности</w:t>
            </w:r>
            <w:r w:rsidR="00D01871">
              <w:rPr>
                <w:rFonts w:eastAsia="Calibri"/>
              </w:rPr>
              <w:t xml:space="preserve"> д</w:t>
            </w:r>
            <w:r w:rsidR="00D01871" w:rsidRPr="004C6CB2">
              <w:rPr>
                <w:rFonts w:eastAsia="Calibri"/>
              </w:rPr>
              <w:t>орог и сооружения на них</w:t>
            </w:r>
            <w:r w:rsidR="00D01871">
              <w:rPr>
                <w:rFonts w:eastAsia="Calibri"/>
              </w:rPr>
              <w:t>, о</w:t>
            </w:r>
            <w:r w:rsidR="00D01871" w:rsidRPr="004C6CB2">
              <w:rPr>
                <w:rFonts w:eastAsia="Calibri"/>
              </w:rPr>
              <w:t>бъект</w:t>
            </w:r>
            <w:r w:rsidR="00D01871">
              <w:rPr>
                <w:rFonts w:eastAsia="Calibri"/>
              </w:rPr>
              <w:t>ов</w:t>
            </w:r>
            <w:r w:rsidR="00D01871" w:rsidRPr="004C6CB2">
              <w:rPr>
                <w:rFonts w:eastAsia="Calibri"/>
              </w:rPr>
              <w:t xml:space="preserve"> культуры и туризма, физической культуры и спорта</w:t>
            </w:r>
            <w:r w:rsidR="00D01871">
              <w:rPr>
                <w:rFonts w:eastAsia="Calibri"/>
              </w:rPr>
              <w:t>, м</w:t>
            </w:r>
            <w:r w:rsidR="00D01871" w:rsidRPr="004C6CB2">
              <w:rPr>
                <w:rFonts w:eastAsia="Calibri"/>
              </w:rPr>
              <w:t>ест массового отдыха</w:t>
            </w:r>
            <w:r w:rsidR="00D01871">
              <w:rPr>
                <w:rFonts w:eastAsia="Calibri"/>
              </w:rPr>
              <w:t>,о</w:t>
            </w:r>
            <w:r w:rsidR="00D01871" w:rsidRPr="004C6CB2">
              <w:rPr>
                <w:rFonts w:eastAsia="Calibri"/>
              </w:rPr>
              <w:t>бъект</w:t>
            </w:r>
            <w:r w:rsidR="00D01871">
              <w:rPr>
                <w:rFonts w:eastAsia="Calibri"/>
              </w:rPr>
              <w:t>ов</w:t>
            </w:r>
            <w:r w:rsidR="00D01871" w:rsidRPr="004C6CB2">
              <w:rPr>
                <w:rFonts w:eastAsia="Calibri"/>
              </w:rPr>
              <w:t xml:space="preserve"> ЖКХ, водоснабжения</w:t>
            </w:r>
          </w:p>
          <w:p w14:paraId="0A94B75F" w14:textId="77777777" w:rsidR="004524D5" w:rsidRPr="00E14682" w:rsidRDefault="004524D5" w:rsidP="00140EBF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 – 100%</w:t>
            </w:r>
            <w:r w:rsidR="00D81923">
              <w:rPr>
                <w:rFonts w:eastAsia="Calibri"/>
              </w:rPr>
              <w:t>.</w:t>
            </w:r>
          </w:p>
        </w:tc>
      </w:tr>
    </w:tbl>
    <w:p w14:paraId="197BF93E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br w:type="page"/>
      </w:r>
      <w:r w:rsidR="0088345E">
        <w:rPr>
          <w:b/>
        </w:rPr>
        <w:lastRenderedPageBreak/>
        <w:t>2</w:t>
      </w:r>
      <w:r w:rsidRPr="00E14682">
        <w:rPr>
          <w:b/>
        </w:rPr>
        <w:t>. Краткая характеристика вопросов, на решение которых направлена муниципальная программа</w:t>
      </w:r>
    </w:p>
    <w:p w14:paraId="441591CB" w14:textId="77777777" w:rsidR="004524D5" w:rsidRPr="00E14682" w:rsidRDefault="004524D5" w:rsidP="004524D5">
      <w:pPr>
        <w:ind w:firstLine="709"/>
        <w:jc w:val="both"/>
      </w:pPr>
    </w:p>
    <w:p w14:paraId="0A870386" w14:textId="77777777" w:rsidR="004524D5" w:rsidRPr="00E14682" w:rsidRDefault="004524D5" w:rsidP="004524D5">
      <w:pPr>
        <w:ind w:firstLine="709"/>
        <w:jc w:val="both"/>
      </w:pPr>
      <w:r w:rsidRPr="00E14682">
        <w:t>Одним из приоритетов государственной политики, определенных в Концепции развития и регулирования инициативного бюджетирования вРоссийскойФедерации</w:t>
      </w:r>
      <w:r w:rsidR="00D81923">
        <w:t>,</w:t>
      </w:r>
      <w:r w:rsidRPr="00E14682">
        <w:t xml:space="preserve">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14:paraId="789ED8EF" w14:textId="77777777" w:rsidR="004524D5" w:rsidRPr="00E14682" w:rsidRDefault="004524D5" w:rsidP="004524D5">
      <w:pPr>
        <w:ind w:firstLine="709"/>
        <w:jc w:val="both"/>
      </w:pPr>
      <w:r w:rsidRPr="00E14682">
        <w:t xml:space="preserve"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</w:t>
      </w:r>
      <w:proofErr w:type="spellStart"/>
      <w:r w:rsidRPr="00E14682">
        <w:t>Софинансирование</w:t>
      </w:r>
      <w:proofErr w:type="spellEnd"/>
      <w:r w:rsidRPr="00E14682">
        <w:t xml:space="preserve">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00F53DF1" w14:textId="77777777" w:rsidR="004524D5" w:rsidRPr="00E14682" w:rsidRDefault="004524D5" w:rsidP="004524D5">
      <w:pPr>
        <w:ind w:firstLine="709"/>
        <w:jc w:val="both"/>
      </w:pPr>
      <w:r w:rsidRPr="00E14682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14:paraId="5B55F66E" w14:textId="77777777" w:rsidR="004524D5" w:rsidRPr="00E14682" w:rsidRDefault="004524D5" w:rsidP="004524D5">
      <w:pPr>
        <w:ind w:firstLine="709"/>
        <w:jc w:val="both"/>
      </w:pPr>
    </w:p>
    <w:p w14:paraId="0BDBB66D" w14:textId="77777777" w:rsidR="004524D5" w:rsidRPr="00E14682" w:rsidRDefault="0088345E" w:rsidP="004524D5">
      <w:pPr>
        <w:ind w:firstLine="709"/>
        <w:jc w:val="center"/>
        <w:rPr>
          <w:b/>
        </w:rPr>
      </w:pPr>
      <w:r>
        <w:rPr>
          <w:b/>
        </w:rPr>
        <w:t>3</w:t>
      </w:r>
      <w:r w:rsidR="004524D5" w:rsidRPr="00E14682">
        <w:rPr>
          <w:b/>
        </w:rPr>
        <w:t>. Основные цели и задачи муниципальной программы</w:t>
      </w:r>
    </w:p>
    <w:p w14:paraId="06F23816" w14:textId="77777777" w:rsidR="004524D5" w:rsidRPr="00E14682" w:rsidRDefault="004524D5" w:rsidP="004524D5">
      <w:pPr>
        <w:ind w:firstLine="709"/>
        <w:jc w:val="both"/>
      </w:pPr>
    </w:p>
    <w:p w14:paraId="155E5838" w14:textId="77777777" w:rsidR="004524D5" w:rsidRPr="00E14682" w:rsidRDefault="004524D5" w:rsidP="004524D5">
      <w:pPr>
        <w:ind w:firstLine="851"/>
        <w:jc w:val="both"/>
      </w:pPr>
      <w:r w:rsidRPr="00E14682">
        <w:t xml:space="preserve">Целью программы является реализация социально значимых проектов (далее - проектов) на территории муниципального образования </w:t>
      </w:r>
      <w:r w:rsidR="00140EBF">
        <w:t>«</w:t>
      </w:r>
      <w:r w:rsidR="0097411D">
        <w:t>Кожевниковское</w:t>
      </w:r>
      <w:r w:rsidR="00140EBF">
        <w:t xml:space="preserve"> сельское поселение»</w:t>
      </w:r>
      <w:r w:rsidRPr="00E14682">
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</w:t>
      </w:r>
      <w:r w:rsidRPr="00E14682">
        <w:rPr>
          <w:rFonts w:eastAsia="Calibri"/>
        </w:rPr>
        <w:t xml:space="preserve"> в том числе софинансирование расходов.</w:t>
      </w:r>
    </w:p>
    <w:p w14:paraId="5F6B26F9" w14:textId="77777777" w:rsidR="004524D5" w:rsidRPr="00E14682" w:rsidRDefault="004524D5" w:rsidP="004524D5">
      <w:pPr>
        <w:ind w:firstLine="851"/>
        <w:jc w:val="both"/>
      </w:pPr>
      <w:r w:rsidRPr="00E14682"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2CC2F500" w14:textId="77777777" w:rsidR="004524D5" w:rsidRPr="00E14682" w:rsidRDefault="004524D5" w:rsidP="004524D5">
      <w:pPr>
        <w:ind w:firstLine="709"/>
        <w:jc w:val="both"/>
      </w:pPr>
    </w:p>
    <w:p w14:paraId="4E3DD2F9" w14:textId="77777777" w:rsidR="004524D5" w:rsidRPr="00E14682" w:rsidRDefault="004524D5" w:rsidP="004524D5">
      <w:pPr>
        <w:ind w:firstLine="709"/>
        <w:jc w:val="center"/>
        <w:rPr>
          <w:b/>
        </w:rPr>
      </w:pPr>
    </w:p>
    <w:p w14:paraId="34D3695C" w14:textId="77777777" w:rsidR="004524D5" w:rsidRPr="00E14682" w:rsidRDefault="0088345E" w:rsidP="004524D5">
      <w:pPr>
        <w:ind w:firstLine="709"/>
        <w:jc w:val="center"/>
        <w:rPr>
          <w:b/>
        </w:rPr>
      </w:pPr>
      <w:r>
        <w:rPr>
          <w:b/>
        </w:rPr>
        <w:t>4</w:t>
      </w:r>
      <w:r w:rsidR="004524D5" w:rsidRPr="00E14682">
        <w:rPr>
          <w:b/>
        </w:rPr>
        <w:t>. Сроки реализации муниципальной программы</w:t>
      </w:r>
    </w:p>
    <w:p w14:paraId="2D7DAC2A" w14:textId="77777777" w:rsidR="004524D5" w:rsidRPr="00E14682" w:rsidRDefault="004524D5" w:rsidP="004524D5">
      <w:pPr>
        <w:ind w:firstLine="709"/>
        <w:jc w:val="both"/>
      </w:pPr>
    </w:p>
    <w:p w14:paraId="49429482" w14:textId="77777777" w:rsidR="004524D5" w:rsidRPr="00E14682" w:rsidRDefault="004524D5" w:rsidP="004524D5">
      <w:pPr>
        <w:ind w:firstLine="709"/>
        <w:jc w:val="both"/>
      </w:pPr>
      <w:r w:rsidRPr="00E14682">
        <w:t>Срок реализации муниципальной программы рассчитан на 20</w:t>
      </w:r>
      <w:r w:rsidR="00140EBF">
        <w:t>24</w:t>
      </w:r>
      <w:r w:rsidRPr="00E14682">
        <w:t>- 202</w:t>
      </w:r>
      <w:r w:rsidR="00140EBF">
        <w:t>6</w:t>
      </w:r>
      <w:r w:rsidRPr="00E14682">
        <w:t> годы.</w:t>
      </w:r>
    </w:p>
    <w:p w14:paraId="1A48237C" w14:textId="77777777" w:rsidR="004524D5" w:rsidRPr="00E14682" w:rsidRDefault="004524D5" w:rsidP="004524D5">
      <w:pPr>
        <w:ind w:firstLine="709"/>
        <w:jc w:val="both"/>
      </w:pPr>
    </w:p>
    <w:p w14:paraId="5C8600DF" w14:textId="77777777" w:rsidR="004524D5" w:rsidRPr="00E14682" w:rsidRDefault="0088345E" w:rsidP="004524D5">
      <w:pPr>
        <w:ind w:firstLine="709"/>
        <w:jc w:val="center"/>
        <w:rPr>
          <w:b/>
        </w:rPr>
      </w:pPr>
      <w:r>
        <w:rPr>
          <w:b/>
        </w:rPr>
        <w:t>5</w:t>
      </w:r>
      <w:r w:rsidR="004524D5" w:rsidRPr="00E14682">
        <w:rPr>
          <w:b/>
        </w:rPr>
        <w:t>. Финансовое обеспечение муниципальной программы</w:t>
      </w:r>
    </w:p>
    <w:p w14:paraId="1BDC4707" w14:textId="77777777" w:rsidR="004524D5" w:rsidRPr="00E14682" w:rsidRDefault="004524D5" w:rsidP="004524D5">
      <w:pPr>
        <w:ind w:firstLine="709"/>
        <w:jc w:val="both"/>
      </w:pPr>
    </w:p>
    <w:p w14:paraId="6C9D8D1D" w14:textId="77777777" w:rsidR="004524D5" w:rsidRPr="00E14682" w:rsidRDefault="004524D5" w:rsidP="004524D5">
      <w:pPr>
        <w:ind w:firstLine="709"/>
        <w:jc w:val="both"/>
      </w:pPr>
      <w:r w:rsidRPr="00E14682">
        <w:t xml:space="preserve">Финансирование муниципальной программы осуществляется за счет средств бюджета </w:t>
      </w:r>
      <w:r w:rsidR="00140EBF">
        <w:t>поселения</w:t>
      </w:r>
      <w:r w:rsidRPr="00E14682">
        <w:t xml:space="preserve"> при условии инициации от населения, юридических лиц и индивидуальных предпринимателей, и их доли софинансирования при реализации проектов. </w:t>
      </w:r>
    </w:p>
    <w:p w14:paraId="733B8CDD" w14:textId="77777777" w:rsidR="004524D5" w:rsidRDefault="004524D5" w:rsidP="00750DE6">
      <w:pPr>
        <w:ind w:firstLine="709"/>
        <w:jc w:val="both"/>
      </w:pPr>
      <w:r w:rsidRPr="00E14682">
        <w:lastRenderedPageBreak/>
        <w:t>Общий объем финансирования муниципальной программы на 20</w:t>
      </w:r>
      <w:r w:rsidR="00140EBF">
        <w:t>24</w:t>
      </w:r>
      <w:r w:rsidRPr="00E14682">
        <w:t>-202</w:t>
      </w:r>
      <w:r w:rsidR="00140EBF">
        <w:t>6</w:t>
      </w:r>
      <w:r w:rsidRPr="00E14682">
        <w:t xml:space="preserve"> годы </w:t>
      </w:r>
      <w:r w:rsidR="00750DE6">
        <w:t>составляет:</w:t>
      </w:r>
      <w:r w:rsidR="00284B95">
        <w:t xml:space="preserve"> 3816,019 тыс. рублей.</w:t>
      </w:r>
    </w:p>
    <w:p w14:paraId="4E97F9E3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ф</w:t>
      </w:r>
      <w:r w:rsidRPr="00E14682">
        <w:rPr>
          <w:bCs/>
        </w:rPr>
        <w:t xml:space="preserve">инансирование муниципальной программы по годам:                                                                                                    </w:t>
      </w:r>
    </w:p>
    <w:p w14:paraId="375A6031" w14:textId="77777777" w:rsidR="00750DE6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- 20</w:t>
      </w:r>
      <w:r>
        <w:t>24</w:t>
      </w:r>
      <w:r w:rsidRPr="00E14682">
        <w:t xml:space="preserve"> год – </w:t>
      </w:r>
      <w:r w:rsidR="0088345E">
        <w:t>2016,019</w:t>
      </w:r>
      <w:r w:rsidRPr="00E14682">
        <w:t xml:space="preserve"> тыс. рублей, в том числе:</w:t>
      </w:r>
    </w:p>
    <w:p w14:paraId="212912C4" w14:textId="77777777" w:rsidR="0088345E" w:rsidRDefault="0088345E" w:rsidP="0088345E">
      <w:pPr>
        <w:widowControl w:val="0"/>
        <w:autoSpaceDE w:val="0"/>
        <w:autoSpaceDN w:val="0"/>
        <w:adjustRightInd w:val="0"/>
        <w:jc w:val="both"/>
      </w:pPr>
      <w:bookmarkStart w:id="2" w:name="_Hlk163660029"/>
      <w:r>
        <w:t xml:space="preserve">    областной бюджет – 1347,796</w:t>
      </w:r>
      <w:bookmarkStart w:id="3" w:name="_Hlk164092345"/>
      <w:r w:rsidRPr="00E14682">
        <w:t>тыс. рублей;</w:t>
      </w:r>
      <w:bookmarkEnd w:id="3"/>
    </w:p>
    <w:p w14:paraId="3FC1B04F" w14:textId="77777777" w:rsidR="00FA0DC0" w:rsidRPr="00E14682" w:rsidRDefault="00FA0DC0" w:rsidP="0088345E">
      <w:pPr>
        <w:widowControl w:val="0"/>
        <w:autoSpaceDE w:val="0"/>
        <w:autoSpaceDN w:val="0"/>
        <w:adjustRightInd w:val="0"/>
        <w:jc w:val="both"/>
      </w:pPr>
      <w:bookmarkStart w:id="4" w:name="_Hlk164092393"/>
      <w:r>
        <w:t xml:space="preserve">районный бюджет - </w:t>
      </w:r>
      <w:r w:rsidRPr="00FA0DC0">
        <w:t xml:space="preserve">403,895 </w:t>
      </w:r>
      <w:r w:rsidRPr="00E14682">
        <w:t>тыс. рублей</w:t>
      </w:r>
      <w:bookmarkEnd w:id="4"/>
      <w:r w:rsidRPr="00E14682">
        <w:t>;</w:t>
      </w:r>
    </w:p>
    <w:bookmarkEnd w:id="2"/>
    <w:p w14:paraId="0495AF01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бюджет </w:t>
      </w:r>
      <w:r>
        <w:t>поселения</w:t>
      </w:r>
      <w:r w:rsidRPr="00E14682">
        <w:t xml:space="preserve"> – </w:t>
      </w:r>
      <w:r w:rsidR="00FA0DC0">
        <w:t>0,000</w:t>
      </w:r>
      <w:bookmarkStart w:id="5" w:name="_Hlk163659997"/>
      <w:r w:rsidRPr="00E14682">
        <w:t>тыс. рублей;</w:t>
      </w:r>
      <w:bookmarkEnd w:id="5"/>
    </w:p>
    <w:p w14:paraId="7D6766D7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внебюджетные источники – </w:t>
      </w:r>
      <w:r w:rsidR="0088345E">
        <w:t>264,328</w:t>
      </w:r>
      <w:r w:rsidRPr="00E14682">
        <w:t xml:space="preserve"> тыс. рублей; </w:t>
      </w:r>
    </w:p>
    <w:p w14:paraId="02E15021" w14:textId="77777777" w:rsidR="00750DE6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- 20</w:t>
      </w:r>
      <w:r>
        <w:t>25</w:t>
      </w:r>
      <w:r w:rsidRPr="00E14682">
        <w:t xml:space="preserve"> год –</w:t>
      </w:r>
      <w:r w:rsidR="0088345E">
        <w:t>9</w:t>
      </w:r>
      <w:r w:rsidRPr="00E14682">
        <w:t>00,00 тыс. рублей, в том числе:</w:t>
      </w:r>
    </w:p>
    <w:p w14:paraId="18CBA595" w14:textId="77777777" w:rsidR="0088345E" w:rsidRDefault="0088345E" w:rsidP="0088345E">
      <w:pPr>
        <w:widowControl w:val="0"/>
        <w:autoSpaceDE w:val="0"/>
        <w:autoSpaceDN w:val="0"/>
        <w:adjustRightInd w:val="0"/>
        <w:jc w:val="both"/>
      </w:pPr>
      <w:bookmarkStart w:id="6" w:name="_Hlk163660077"/>
      <w:r>
        <w:t xml:space="preserve">    областной бюджет – 540,000</w:t>
      </w:r>
      <w:r w:rsidRPr="00E14682">
        <w:t>тыс. рублей;</w:t>
      </w:r>
    </w:p>
    <w:p w14:paraId="579C0352" w14:textId="77777777" w:rsidR="00FA0DC0" w:rsidRPr="00E14682" w:rsidRDefault="00FA0DC0" w:rsidP="0088345E">
      <w:pPr>
        <w:widowControl w:val="0"/>
        <w:autoSpaceDE w:val="0"/>
        <w:autoSpaceDN w:val="0"/>
        <w:adjustRightInd w:val="0"/>
        <w:jc w:val="both"/>
      </w:pPr>
      <w:r>
        <w:t xml:space="preserve">    районный бюджет – 0,000</w:t>
      </w:r>
      <w:r w:rsidRPr="00E14682">
        <w:t>тыс. рублей</w:t>
      </w:r>
    </w:p>
    <w:p w14:paraId="1738487E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бюджет </w:t>
      </w:r>
      <w:r>
        <w:t>поселения</w:t>
      </w:r>
      <w:r w:rsidRPr="00E14682">
        <w:t xml:space="preserve"> – </w:t>
      </w:r>
      <w:r w:rsidR="0088345E">
        <w:t>180</w:t>
      </w:r>
      <w:r w:rsidRPr="00E14682">
        <w:t>,00</w:t>
      </w:r>
      <w:r w:rsidR="0088345E">
        <w:t>0</w:t>
      </w:r>
      <w:r w:rsidRPr="00E14682">
        <w:t xml:space="preserve"> тыс. рублей;</w:t>
      </w:r>
    </w:p>
    <w:p w14:paraId="6541CC3C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внебюджетные источники – </w:t>
      </w:r>
      <w:r w:rsidR="0088345E">
        <w:t>180</w:t>
      </w:r>
      <w:r w:rsidRPr="00E14682">
        <w:t>,0</w:t>
      </w:r>
      <w:r w:rsidR="0088345E">
        <w:t>0</w:t>
      </w:r>
      <w:r w:rsidRPr="00E14682">
        <w:t xml:space="preserve">0 тыс. рублей;  </w:t>
      </w:r>
    </w:p>
    <w:bookmarkEnd w:id="6"/>
    <w:p w14:paraId="2844F80F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>- 20</w:t>
      </w:r>
      <w:r>
        <w:t>26</w:t>
      </w:r>
      <w:r w:rsidRPr="00E14682">
        <w:t xml:space="preserve"> год –</w:t>
      </w:r>
      <w:r w:rsidR="0088345E">
        <w:t>9</w:t>
      </w:r>
      <w:r w:rsidRPr="00E14682">
        <w:t>00,00</w:t>
      </w:r>
      <w:r w:rsidR="0088345E">
        <w:t>0</w:t>
      </w:r>
      <w:r w:rsidRPr="00E14682">
        <w:t xml:space="preserve"> тыс. рублей, в том числе:</w:t>
      </w:r>
    </w:p>
    <w:p w14:paraId="78ED1E41" w14:textId="77777777" w:rsidR="0088345E" w:rsidRDefault="0088345E" w:rsidP="0088345E">
      <w:pPr>
        <w:widowControl w:val="0"/>
        <w:autoSpaceDE w:val="0"/>
        <w:autoSpaceDN w:val="0"/>
        <w:adjustRightInd w:val="0"/>
        <w:jc w:val="both"/>
      </w:pPr>
      <w:r>
        <w:t xml:space="preserve">    областной бюджет – 540,000</w:t>
      </w:r>
      <w:r w:rsidRPr="00E14682">
        <w:t>тыс. рублей;</w:t>
      </w:r>
    </w:p>
    <w:p w14:paraId="3BAE9667" w14:textId="77777777" w:rsidR="00FA0DC0" w:rsidRPr="00E14682" w:rsidRDefault="00FA0DC0" w:rsidP="0088345E">
      <w:pPr>
        <w:widowControl w:val="0"/>
        <w:autoSpaceDE w:val="0"/>
        <w:autoSpaceDN w:val="0"/>
        <w:adjustRightInd w:val="0"/>
        <w:jc w:val="both"/>
      </w:pPr>
      <w:r>
        <w:t xml:space="preserve">    районный бюджет – 0,000</w:t>
      </w:r>
      <w:r w:rsidRPr="00E14682">
        <w:t>тыс. рублей</w:t>
      </w:r>
    </w:p>
    <w:p w14:paraId="33CCD1BF" w14:textId="77777777" w:rsidR="0088345E" w:rsidRPr="00E14682" w:rsidRDefault="0088345E" w:rsidP="0088345E">
      <w:pPr>
        <w:widowControl w:val="0"/>
        <w:autoSpaceDE w:val="0"/>
        <w:autoSpaceDN w:val="0"/>
        <w:adjustRightInd w:val="0"/>
        <w:jc w:val="both"/>
      </w:pPr>
      <w:r w:rsidRPr="00E14682">
        <w:t xml:space="preserve">    бюджет </w:t>
      </w:r>
      <w:r>
        <w:t>поселения</w:t>
      </w:r>
      <w:r w:rsidRPr="00E14682">
        <w:t xml:space="preserve"> – </w:t>
      </w:r>
      <w:r>
        <w:t>180</w:t>
      </w:r>
      <w:r w:rsidRPr="00E14682">
        <w:t>,00</w:t>
      </w:r>
      <w:r>
        <w:t>0</w:t>
      </w:r>
      <w:r w:rsidRPr="00E14682">
        <w:t xml:space="preserve"> тыс. рублей;</w:t>
      </w:r>
    </w:p>
    <w:p w14:paraId="53976E8B" w14:textId="77777777" w:rsidR="0088345E" w:rsidRPr="00E14682" w:rsidRDefault="0088345E" w:rsidP="0088345E">
      <w:pPr>
        <w:widowControl w:val="0"/>
        <w:autoSpaceDE w:val="0"/>
        <w:autoSpaceDN w:val="0"/>
        <w:adjustRightInd w:val="0"/>
        <w:jc w:val="both"/>
      </w:pPr>
      <w:r w:rsidRPr="00E14682">
        <w:t xml:space="preserve">    внебюджетные источники – </w:t>
      </w:r>
      <w:r>
        <w:t>180</w:t>
      </w:r>
      <w:r w:rsidRPr="00E14682">
        <w:t>,0</w:t>
      </w:r>
      <w:r>
        <w:t>0</w:t>
      </w:r>
      <w:r w:rsidRPr="00E14682">
        <w:t xml:space="preserve">0 тыс. рублей;  </w:t>
      </w:r>
    </w:p>
    <w:p w14:paraId="7378A262" w14:textId="77777777" w:rsidR="004524D5" w:rsidRPr="00E14682" w:rsidRDefault="004524D5" w:rsidP="004524D5">
      <w:pPr>
        <w:ind w:firstLine="709"/>
        <w:jc w:val="both"/>
      </w:pPr>
      <w:r w:rsidRPr="00E14682">
        <w:t xml:space="preserve">Объемы финансирования из средств бюджета </w:t>
      </w:r>
      <w:r w:rsidR="00750DE6">
        <w:t>поселения</w:t>
      </w:r>
      <w:r w:rsidRPr="00E14682">
        <w:t xml:space="preserve">, предусмотренные на реализацию муниципальной программы, подлежат ежегодному уточнению при формировании бюджета </w:t>
      </w:r>
      <w:r w:rsidR="00750DE6">
        <w:t>поселения</w:t>
      </w:r>
      <w:r w:rsidRPr="00E14682">
        <w:t xml:space="preserve"> на очередной финансовый год и на плановый период.</w:t>
      </w:r>
    </w:p>
    <w:p w14:paraId="75FA8C46" w14:textId="77777777" w:rsidR="004524D5" w:rsidRPr="00E14682" w:rsidRDefault="004524D5" w:rsidP="004524D5">
      <w:pPr>
        <w:ind w:firstLine="709"/>
        <w:jc w:val="both"/>
      </w:pPr>
    </w:p>
    <w:p w14:paraId="27E4513E" w14:textId="77777777" w:rsidR="004524D5" w:rsidRPr="00E14682" w:rsidRDefault="0088345E" w:rsidP="004524D5">
      <w:pPr>
        <w:ind w:firstLine="709"/>
        <w:jc w:val="center"/>
        <w:rPr>
          <w:b/>
        </w:rPr>
      </w:pPr>
      <w:r>
        <w:rPr>
          <w:b/>
        </w:rPr>
        <w:t>6</w:t>
      </w:r>
      <w:r w:rsidR="004524D5" w:rsidRPr="00E14682">
        <w:rPr>
          <w:b/>
        </w:rPr>
        <w:t>. Механизм реализации муниципальной программы</w:t>
      </w:r>
    </w:p>
    <w:p w14:paraId="7D0D7C14" w14:textId="77777777" w:rsidR="004524D5" w:rsidRPr="00E14682" w:rsidRDefault="004524D5" w:rsidP="004524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95E1330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Механизм реализации муниципальной программы включает:</w:t>
      </w:r>
    </w:p>
    <w:p w14:paraId="7912DF17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64058092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выполнение основных мероприятий муниципальной программы в установленные сроки;</w:t>
      </w:r>
    </w:p>
    <w:p w14:paraId="42224DC3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обеспечение управления муниципальной программой и эффективное использование выделенных средств;</w:t>
      </w:r>
    </w:p>
    <w:p w14:paraId="390DFAD2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представление отчетов о выполнении муниципальной программы.</w:t>
      </w:r>
    </w:p>
    <w:p w14:paraId="685C20FB" w14:textId="77777777" w:rsidR="004524D5" w:rsidRPr="00E14682" w:rsidRDefault="004524D5" w:rsidP="004524D5">
      <w:pPr>
        <w:autoSpaceDE w:val="0"/>
        <w:autoSpaceDN w:val="0"/>
        <w:adjustRightInd w:val="0"/>
        <w:jc w:val="both"/>
      </w:pPr>
      <w:r w:rsidRPr="00E14682">
        <w:t xml:space="preserve">          Ответственным исполнителем муниципальной программы является </w:t>
      </w:r>
      <w:r w:rsidR="00750DE6">
        <w:t xml:space="preserve">Администрация </w:t>
      </w:r>
      <w:r w:rsidR="00F262DE">
        <w:t>Кожевниковского</w:t>
      </w:r>
      <w:r w:rsidR="00750DE6">
        <w:t xml:space="preserve"> сельского поселения.</w:t>
      </w:r>
    </w:p>
    <w:p w14:paraId="316A1D18" w14:textId="77777777" w:rsidR="004524D5" w:rsidRPr="00E14682" w:rsidRDefault="004524D5" w:rsidP="004524D5">
      <w:pPr>
        <w:autoSpaceDE w:val="0"/>
        <w:autoSpaceDN w:val="0"/>
        <w:adjustRightInd w:val="0"/>
        <w:ind w:firstLine="708"/>
        <w:jc w:val="both"/>
      </w:pPr>
      <w:r w:rsidRPr="00E14682">
        <w:t>Ответственный исполнитель муниципальной программы осуществляет:</w:t>
      </w:r>
    </w:p>
    <w:p w14:paraId="4EEAE860" w14:textId="77777777" w:rsidR="004524D5" w:rsidRPr="00E14682" w:rsidRDefault="004524D5" w:rsidP="004524D5">
      <w:pPr>
        <w:autoSpaceDE w:val="0"/>
        <w:autoSpaceDN w:val="0"/>
        <w:adjustRightInd w:val="0"/>
        <w:ind w:firstLine="708"/>
        <w:jc w:val="both"/>
      </w:pPr>
      <w:r w:rsidRPr="00E14682"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14:paraId="24E18FBB" w14:textId="77777777" w:rsidR="004524D5" w:rsidRPr="00E14682" w:rsidRDefault="004524D5" w:rsidP="00484CC4">
      <w:pPr>
        <w:widowControl w:val="0"/>
        <w:autoSpaceDE w:val="0"/>
        <w:autoSpaceDN w:val="0"/>
        <w:jc w:val="both"/>
      </w:pPr>
      <w:r w:rsidRPr="00E14682"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14:paraId="7C53BF23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мониторинг и оценку результативности основных мероприятий, обеспечивает при необходимости их корректировку;</w:t>
      </w:r>
    </w:p>
    <w:p w14:paraId="33D8A97C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контроль выполнения основных мероприятий муниципальной программы;</w:t>
      </w:r>
    </w:p>
    <w:p w14:paraId="19EAD8FC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подготовку отчета о ходе реализации муниципальной программы и использовании финансовых средств;</w:t>
      </w:r>
    </w:p>
    <w:p w14:paraId="6192F457" w14:textId="77777777" w:rsidR="004524D5" w:rsidRPr="00E14682" w:rsidRDefault="004524D5" w:rsidP="004524D5">
      <w:pPr>
        <w:ind w:firstLine="851"/>
        <w:jc w:val="both"/>
      </w:pPr>
      <w:r w:rsidRPr="00E14682">
        <w:t xml:space="preserve">Формирование конкурсных заявок, участие в конкурсе по их отбору, </w:t>
      </w:r>
      <w:r w:rsidR="004C6CB2" w:rsidRPr="00E14682">
        <w:t>реализация проектов,</w:t>
      </w:r>
      <w:r w:rsidRPr="00E14682">
        <w:t xml:space="preserve"> отобранных на конкурсной основе, финансовое обеспечение мероприятий муниципальной программы осуществляется в соответствии с правовым актом</w:t>
      </w:r>
      <w:r w:rsidR="00750DE6">
        <w:t>.</w:t>
      </w:r>
    </w:p>
    <w:p w14:paraId="5DB4A1AB" w14:textId="77777777" w:rsidR="004524D5" w:rsidRPr="00E14682" w:rsidRDefault="004524D5" w:rsidP="004524D5">
      <w:pPr>
        <w:ind w:firstLine="709"/>
        <w:jc w:val="both"/>
      </w:pPr>
      <w:r w:rsidRPr="00E14682">
        <w:t xml:space="preserve">Администрирование средств, поступающих на лицевой счет бюджета </w:t>
      </w:r>
      <w:r w:rsidR="00750DE6">
        <w:t>поселения</w:t>
      </w:r>
      <w:r w:rsidRPr="00E14682">
        <w:t xml:space="preserve">, от населения, юридических лиц и индивидуальных предпринимателей осуществляется главным администратором доходов бюджета </w:t>
      </w:r>
      <w:r w:rsidR="00750DE6">
        <w:t>муниципального образования «</w:t>
      </w:r>
      <w:r w:rsidR="004C6CB2">
        <w:t>Кожевниковское</w:t>
      </w:r>
      <w:r w:rsidR="00750DE6">
        <w:t xml:space="preserve"> сельское поселение»</w:t>
      </w:r>
      <w:r w:rsidRPr="00E14682">
        <w:t xml:space="preserve">, с разбивкой в разрезе объектов, заявки по которым прошли </w:t>
      </w:r>
      <w:r w:rsidRPr="00E14682">
        <w:lastRenderedPageBreak/>
        <w:t xml:space="preserve">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14:paraId="75AB04D2" w14:textId="77777777" w:rsidR="004524D5" w:rsidRPr="00E14682" w:rsidRDefault="004524D5" w:rsidP="004524D5">
      <w:pPr>
        <w:ind w:firstLine="709"/>
        <w:jc w:val="both"/>
      </w:pPr>
      <w:r w:rsidRPr="00E14682"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</w:t>
      </w:r>
      <w:r w:rsidR="00750DE6">
        <w:t xml:space="preserve">доходов </w:t>
      </w:r>
      <w:r w:rsidRPr="00E14682">
        <w:t xml:space="preserve">бюджета </w:t>
      </w:r>
      <w:r w:rsidR="00750DE6">
        <w:t>поселения</w:t>
      </w:r>
      <w:r w:rsidRPr="00E14682">
        <w:t xml:space="preserve">. </w:t>
      </w:r>
    </w:p>
    <w:p w14:paraId="3CE4D51D" w14:textId="77777777" w:rsidR="004524D5" w:rsidRPr="00E14682" w:rsidRDefault="004524D5" w:rsidP="004524D5">
      <w:pPr>
        <w:ind w:firstLine="709"/>
        <w:jc w:val="both"/>
      </w:pPr>
      <w:r w:rsidRPr="00E14682"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14:paraId="31D097DF" w14:textId="77777777" w:rsidR="004524D5" w:rsidRPr="00E14682" w:rsidRDefault="004524D5" w:rsidP="004524D5">
      <w:pPr>
        <w:ind w:firstLine="709"/>
        <w:jc w:val="both"/>
        <w:rPr>
          <w:b/>
        </w:rPr>
      </w:pPr>
    </w:p>
    <w:p w14:paraId="2A5F13CA" w14:textId="77777777" w:rsidR="004524D5" w:rsidRPr="00E14682" w:rsidRDefault="0088345E" w:rsidP="004524D5">
      <w:pPr>
        <w:ind w:firstLine="709"/>
        <w:jc w:val="center"/>
        <w:rPr>
          <w:b/>
        </w:rPr>
      </w:pPr>
      <w:r>
        <w:rPr>
          <w:b/>
        </w:rPr>
        <w:t>7</w:t>
      </w:r>
      <w:r w:rsidR="004524D5" w:rsidRPr="00E14682">
        <w:rPr>
          <w:b/>
        </w:rPr>
        <w:t>. Оценка ожидаемой эффективности муниципальной программы</w:t>
      </w:r>
    </w:p>
    <w:p w14:paraId="1C86F4B1" w14:textId="77777777" w:rsidR="004524D5" w:rsidRPr="00E14682" w:rsidRDefault="004524D5" w:rsidP="004524D5">
      <w:pPr>
        <w:ind w:firstLine="709"/>
        <w:jc w:val="both"/>
      </w:pPr>
    </w:p>
    <w:p w14:paraId="0065E8A5" w14:textId="77777777" w:rsidR="004524D5" w:rsidRPr="00E14682" w:rsidRDefault="004524D5" w:rsidP="004524D5">
      <w:pPr>
        <w:ind w:firstLine="709"/>
        <w:jc w:val="both"/>
      </w:pPr>
      <w:r w:rsidRPr="00E14682"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14:paraId="609ABA36" w14:textId="77777777" w:rsidR="004524D5" w:rsidRPr="00E14682" w:rsidRDefault="004524D5" w:rsidP="004524D5">
      <w:pPr>
        <w:ind w:firstLine="709"/>
        <w:jc w:val="both"/>
      </w:pPr>
      <w:r w:rsidRPr="00E14682">
        <w:t>В качестве ожидаемых результатов реализации муниципальной программы выбраны показатели эффективности:</w:t>
      </w:r>
    </w:p>
    <w:p w14:paraId="2AE69345" w14:textId="77777777" w:rsidR="004C6CB2" w:rsidRPr="00E14682" w:rsidRDefault="004524D5" w:rsidP="004C6CB2">
      <w:pPr>
        <w:jc w:val="both"/>
        <w:rPr>
          <w:rFonts w:eastAsia="Calibri"/>
        </w:rPr>
      </w:pPr>
      <w:r w:rsidRPr="00E14682">
        <w:t xml:space="preserve">- доля отобранных заявок на реализацию </w:t>
      </w:r>
      <w:r w:rsidR="004C6CB2" w:rsidRPr="00E14682">
        <w:t>проекта «Инициативное бюджетирование»,</w:t>
      </w:r>
      <w:r w:rsidRPr="00E14682">
        <w:t xml:space="preserve"> по которым в полном объеме осуществлены все запланированные мероприятия по ремонту, благоустройству и модернизации объектов благоустройства</w:t>
      </w:r>
      <w:r w:rsidR="00DA085A">
        <w:t>, ритуальной деятельности</w:t>
      </w:r>
      <w:r w:rsidR="004C6CB2">
        <w:t>,</w:t>
      </w:r>
      <w:r w:rsidR="004C6CB2">
        <w:rPr>
          <w:rFonts w:eastAsia="Calibri"/>
        </w:rPr>
        <w:t>д</w:t>
      </w:r>
      <w:r w:rsidR="004C6CB2" w:rsidRPr="004C6CB2">
        <w:rPr>
          <w:rFonts w:eastAsia="Calibri"/>
        </w:rPr>
        <w:t>орог и сооружения на них</w:t>
      </w:r>
      <w:r w:rsidR="004C6CB2">
        <w:rPr>
          <w:rFonts w:eastAsia="Calibri"/>
        </w:rPr>
        <w:t>, о</w:t>
      </w:r>
      <w:r w:rsidR="004C6CB2" w:rsidRPr="004C6CB2">
        <w:rPr>
          <w:rFonts w:eastAsia="Calibri"/>
        </w:rPr>
        <w:t>бъект</w:t>
      </w:r>
      <w:r w:rsidR="004C6CB2">
        <w:rPr>
          <w:rFonts w:eastAsia="Calibri"/>
        </w:rPr>
        <w:t>ов</w:t>
      </w:r>
      <w:r w:rsidR="004C6CB2" w:rsidRPr="004C6CB2">
        <w:rPr>
          <w:rFonts w:eastAsia="Calibri"/>
        </w:rPr>
        <w:t xml:space="preserve"> культуры и туризма, физической культуры и спорта</w:t>
      </w:r>
      <w:r w:rsidR="004C6CB2">
        <w:rPr>
          <w:rFonts w:eastAsia="Calibri"/>
        </w:rPr>
        <w:t>, м</w:t>
      </w:r>
      <w:r w:rsidR="004C6CB2" w:rsidRPr="004C6CB2">
        <w:rPr>
          <w:rFonts w:eastAsia="Calibri"/>
        </w:rPr>
        <w:t>ест массового отдыха</w:t>
      </w:r>
      <w:r w:rsidR="004C6CB2">
        <w:rPr>
          <w:rFonts w:eastAsia="Calibri"/>
        </w:rPr>
        <w:t>,о</w:t>
      </w:r>
      <w:r w:rsidR="004C6CB2" w:rsidRPr="004C6CB2">
        <w:rPr>
          <w:rFonts w:eastAsia="Calibri"/>
        </w:rPr>
        <w:t>бъект</w:t>
      </w:r>
      <w:r w:rsidR="004C6CB2">
        <w:rPr>
          <w:rFonts w:eastAsia="Calibri"/>
        </w:rPr>
        <w:t>ов</w:t>
      </w:r>
      <w:r w:rsidR="004C6CB2" w:rsidRPr="004C6CB2">
        <w:rPr>
          <w:rFonts w:eastAsia="Calibri"/>
        </w:rPr>
        <w:t xml:space="preserve"> ЖКХ, водоснабжения</w:t>
      </w:r>
      <w:r w:rsidR="004C6CB2">
        <w:rPr>
          <w:rFonts w:eastAsia="Calibri"/>
        </w:rPr>
        <w:t>.</w:t>
      </w:r>
    </w:p>
    <w:p w14:paraId="6AAC8446" w14:textId="77777777" w:rsidR="004524D5" w:rsidRPr="00E14682" w:rsidRDefault="004524D5" w:rsidP="004524D5">
      <w:pPr>
        <w:ind w:firstLine="709"/>
        <w:jc w:val="both"/>
      </w:pPr>
      <w:r w:rsidRPr="00E14682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14:paraId="775B52D5" w14:textId="77777777" w:rsidR="004524D5" w:rsidRPr="00E14682" w:rsidRDefault="004524D5" w:rsidP="004524D5">
      <w:pPr>
        <w:ind w:firstLine="708"/>
      </w:pPr>
      <w:r w:rsidRPr="00E14682">
        <w:t>Целевые показатели муниципальной программы приведены в таблице 1.</w:t>
      </w:r>
    </w:p>
    <w:p w14:paraId="0585BAAE" w14:textId="77777777" w:rsidR="004524D5" w:rsidRPr="00E14682" w:rsidRDefault="004524D5" w:rsidP="004524D5">
      <w:pPr>
        <w:ind w:firstLine="709"/>
        <w:jc w:val="both"/>
      </w:pPr>
    </w:p>
    <w:p w14:paraId="76575E14" w14:textId="77777777" w:rsidR="004524D5" w:rsidRPr="00E14682" w:rsidRDefault="0088345E" w:rsidP="004524D5">
      <w:pPr>
        <w:ind w:firstLine="709"/>
        <w:jc w:val="center"/>
        <w:rPr>
          <w:b/>
        </w:rPr>
      </w:pPr>
      <w:r>
        <w:rPr>
          <w:b/>
        </w:rPr>
        <w:t>8</w:t>
      </w:r>
      <w:r w:rsidR="004524D5" w:rsidRPr="00E14682">
        <w:rPr>
          <w:b/>
        </w:rPr>
        <w:t>. Перечень основных мероприятий муниципальной программы</w:t>
      </w:r>
    </w:p>
    <w:p w14:paraId="10C1204D" w14:textId="77777777" w:rsidR="004524D5" w:rsidRPr="00E14682" w:rsidRDefault="004524D5" w:rsidP="004524D5"/>
    <w:p w14:paraId="5C00E756" w14:textId="77777777" w:rsidR="004524D5" w:rsidRPr="00E14682" w:rsidRDefault="004524D5" w:rsidP="004524D5">
      <w:pPr>
        <w:ind w:firstLine="851"/>
        <w:jc w:val="both"/>
      </w:pPr>
      <w:r w:rsidRPr="00E14682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14:paraId="29B7C561" w14:textId="77777777" w:rsidR="004524D5" w:rsidRPr="00E14682" w:rsidRDefault="004524D5" w:rsidP="004524D5">
      <w:pPr>
        <w:ind w:firstLine="851"/>
        <w:jc w:val="both"/>
      </w:pPr>
      <w:r w:rsidRPr="00E14682">
        <w:t xml:space="preserve">Мероприятия имеют комплексный характер, каждое из которых представляет совокупность взаимосвязанных действий администрации </w:t>
      </w:r>
      <w:r w:rsidR="00DA085A">
        <w:t>поселения</w:t>
      </w:r>
      <w:r w:rsidRPr="00E14682">
        <w:t xml:space="preserve"> и населения, юридических лиц и индивидуальных предпринимателей по достижению целей и показателей в рамках муниципальной программы.</w:t>
      </w:r>
    </w:p>
    <w:p w14:paraId="0A1BECBD" w14:textId="77777777" w:rsidR="004524D5" w:rsidRPr="00E14682" w:rsidRDefault="004524D5" w:rsidP="004524D5">
      <w:pPr>
        <w:ind w:firstLine="851"/>
        <w:sectPr w:rsidR="004524D5" w:rsidRPr="00E14682" w:rsidSect="0088345E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14682">
        <w:t>Перечень основных мероприятий муниципальной программы приведен в таблице 2.</w:t>
      </w:r>
    </w:p>
    <w:p w14:paraId="6C55C19C" w14:textId="77777777" w:rsidR="004524D5" w:rsidRPr="00E14682" w:rsidRDefault="004524D5" w:rsidP="004524D5">
      <w:pPr>
        <w:tabs>
          <w:tab w:val="num" w:pos="-720"/>
        </w:tabs>
        <w:ind w:firstLine="720"/>
        <w:jc w:val="right"/>
      </w:pPr>
      <w:r w:rsidRPr="00E14682">
        <w:lastRenderedPageBreak/>
        <w:t>Таблица 1</w:t>
      </w:r>
    </w:p>
    <w:p w14:paraId="30F16B4B" w14:textId="77777777" w:rsidR="004524D5" w:rsidRPr="00E14682" w:rsidRDefault="004524D5" w:rsidP="004524D5">
      <w:pPr>
        <w:autoSpaceDE w:val="0"/>
        <w:autoSpaceDN w:val="0"/>
        <w:adjustRightInd w:val="0"/>
        <w:jc w:val="center"/>
      </w:pPr>
    </w:p>
    <w:p w14:paraId="38ADEC32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>Целевые показатели муниципальной программы</w:t>
      </w:r>
    </w:p>
    <w:p w14:paraId="034B0CBD" w14:textId="77777777" w:rsidR="004524D5" w:rsidRPr="00E14682" w:rsidRDefault="00D81923" w:rsidP="004524D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DA085A">
        <w:rPr>
          <w:b/>
        </w:rPr>
        <w:t>Развитие инициат</w:t>
      </w:r>
      <w:r w:rsidR="00484CC4">
        <w:rPr>
          <w:b/>
        </w:rPr>
        <w:t>и</w:t>
      </w:r>
      <w:r w:rsidR="00DA085A">
        <w:rPr>
          <w:b/>
        </w:rPr>
        <w:t xml:space="preserve">вного бюджетирования на территории </w:t>
      </w:r>
      <w:r w:rsidR="00F262DE">
        <w:rPr>
          <w:b/>
        </w:rPr>
        <w:t>Кожевниковского</w:t>
      </w:r>
      <w:r w:rsidR="00DA085A">
        <w:rPr>
          <w:b/>
        </w:rPr>
        <w:t xml:space="preserve"> сельского поселения</w:t>
      </w:r>
      <w:r w:rsidR="004C6CB2">
        <w:rPr>
          <w:b/>
        </w:rPr>
        <w:t>»</w:t>
      </w:r>
    </w:p>
    <w:p w14:paraId="71346894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>на 20</w:t>
      </w:r>
      <w:r w:rsidR="00484CC4">
        <w:rPr>
          <w:b/>
        </w:rPr>
        <w:t>24</w:t>
      </w:r>
      <w:r w:rsidRPr="00E14682">
        <w:rPr>
          <w:b/>
        </w:rPr>
        <w:t>-20</w:t>
      </w:r>
      <w:r w:rsidR="00484CC4">
        <w:rPr>
          <w:b/>
        </w:rPr>
        <w:t>2</w:t>
      </w:r>
      <w:r w:rsidR="00621C2E">
        <w:rPr>
          <w:b/>
        </w:rPr>
        <w:t>6</w:t>
      </w:r>
      <w:r w:rsidRPr="00E14682">
        <w:rPr>
          <w:b/>
        </w:rPr>
        <w:t xml:space="preserve"> годы</w:t>
      </w:r>
    </w:p>
    <w:p w14:paraId="029CDF45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5160"/>
        <w:gridCol w:w="2263"/>
        <w:gridCol w:w="1462"/>
        <w:gridCol w:w="1535"/>
        <w:gridCol w:w="1354"/>
        <w:gridCol w:w="23"/>
        <w:gridCol w:w="2268"/>
        <w:gridCol w:w="23"/>
      </w:tblGrid>
      <w:tr w:rsidR="004524D5" w:rsidRPr="00E14682" w14:paraId="40D5CC19" w14:textId="77777777" w:rsidTr="00621C2E">
        <w:trPr>
          <w:trHeight w:val="78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B07" w14:textId="77777777" w:rsidR="004524D5" w:rsidRPr="00E14682" w:rsidRDefault="004524D5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N п/п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7E5" w14:textId="77777777" w:rsidR="004524D5" w:rsidRPr="00E14682" w:rsidRDefault="004524D5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Наименование 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956" w14:textId="77777777" w:rsidR="004524D5" w:rsidRPr="00E14682" w:rsidRDefault="004524D5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Значение базового показателя на начало реализации муниципальной программы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41D" w14:textId="77777777" w:rsidR="004524D5" w:rsidRPr="00E14682" w:rsidRDefault="004524D5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Значение показателя по годам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8B508" w14:textId="77777777" w:rsidR="004524D5" w:rsidRPr="00E14682" w:rsidRDefault="004524D5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Целевое значение показателя на момент окончания действия муниципальной программы</w:t>
            </w:r>
          </w:p>
        </w:tc>
      </w:tr>
      <w:tr w:rsidR="00484CC4" w:rsidRPr="00E14682" w14:paraId="2DF7AE48" w14:textId="77777777" w:rsidTr="00621C2E">
        <w:trPr>
          <w:gridAfter w:val="1"/>
          <w:wAfter w:w="8" w:type="pct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CE7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13E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3DE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E85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E14682"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2E4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E14682">
              <w:t xml:space="preserve">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CC81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E14682">
              <w:t xml:space="preserve"> год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9C3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CC4" w:rsidRPr="00E14682" w14:paraId="21D3DB64" w14:textId="77777777" w:rsidTr="00621C2E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BBBA" w14:textId="77777777" w:rsidR="00484CC4" w:rsidRPr="00D81923" w:rsidRDefault="00484CC4" w:rsidP="008834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18F" w14:textId="77777777" w:rsidR="00484CC4" w:rsidRPr="00D81923" w:rsidRDefault="00484CC4" w:rsidP="008834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D43" w14:textId="77777777" w:rsidR="00484CC4" w:rsidRPr="00D81923" w:rsidRDefault="00484CC4" w:rsidP="008834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3AA" w14:textId="77777777" w:rsidR="00484CC4" w:rsidRPr="00D81923" w:rsidRDefault="00484CC4" w:rsidP="008834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FCE" w14:textId="77777777" w:rsidR="00484CC4" w:rsidRPr="00D81923" w:rsidRDefault="00484CC4" w:rsidP="008834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3E0" w14:textId="77777777" w:rsidR="00484CC4" w:rsidRPr="00D81923" w:rsidRDefault="00484CC4" w:rsidP="008834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3BF" w14:textId="77777777" w:rsidR="00484CC4" w:rsidRPr="00D81923" w:rsidRDefault="00484CC4" w:rsidP="008834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7</w:t>
            </w:r>
          </w:p>
        </w:tc>
      </w:tr>
      <w:tr w:rsidR="00484CC4" w:rsidRPr="00E14682" w14:paraId="257FB6BE" w14:textId="77777777" w:rsidTr="00621C2E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F79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E14682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E1E" w14:textId="77777777" w:rsidR="00977B36" w:rsidRPr="00E14682" w:rsidRDefault="00484CC4" w:rsidP="00977B36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Доля отобранных заявок на реализацию </w:t>
            </w:r>
            <w:r w:rsidR="00977B36" w:rsidRPr="00E14682">
              <w:rPr>
                <w:rFonts w:eastAsia="Calibri"/>
              </w:rPr>
              <w:t>проекта «Инициативное бюджетирование»,</w:t>
            </w:r>
            <w:r w:rsidRPr="00E14682">
              <w:rPr>
                <w:rFonts w:eastAsia="Calibri"/>
              </w:rPr>
              <w:t xml:space="preserve"> по которым в полном объеме осуществлены все запланированные мероприятия по ремонту, благоустройству и модернизации объектов благоустройства,</w:t>
            </w:r>
            <w:r w:rsidR="00621C2E">
              <w:rPr>
                <w:rFonts w:eastAsia="Calibri"/>
              </w:rPr>
              <w:t xml:space="preserve"> ритуальной деятельности</w:t>
            </w:r>
            <w:r w:rsidR="00977B36">
              <w:rPr>
                <w:rFonts w:eastAsia="Calibri"/>
              </w:rPr>
              <w:t>, д</w:t>
            </w:r>
            <w:r w:rsidR="00977B36" w:rsidRPr="004C6CB2">
              <w:rPr>
                <w:rFonts w:eastAsia="Calibri"/>
              </w:rPr>
              <w:t>орог и сооружения на них</w:t>
            </w:r>
            <w:r w:rsidR="00977B36">
              <w:rPr>
                <w:rFonts w:eastAsia="Calibri"/>
              </w:rPr>
              <w:t>, о</w:t>
            </w:r>
            <w:r w:rsidR="00977B36" w:rsidRPr="004C6CB2">
              <w:rPr>
                <w:rFonts w:eastAsia="Calibri"/>
              </w:rPr>
              <w:t>бъект</w:t>
            </w:r>
            <w:r w:rsidR="00977B36">
              <w:rPr>
                <w:rFonts w:eastAsia="Calibri"/>
              </w:rPr>
              <w:t>ов</w:t>
            </w:r>
            <w:r w:rsidR="00977B36" w:rsidRPr="004C6CB2">
              <w:rPr>
                <w:rFonts w:eastAsia="Calibri"/>
              </w:rPr>
              <w:t xml:space="preserve"> культуры и туризма, физической культуры и спорта</w:t>
            </w:r>
            <w:r w:rsidR="00977B36">
              <w:rPr>
                <w:rFonts w:eastAsia="Calibri"/>
              </w:rPr>
              <w:t>, м</w:t>
            </w:r>
            <w:r w:rsidR="00977B36" w:rsidRPr="004C6CB2">
              <w:rPr>
                <w:rFonts w:eastAsia="Calibri"/>
              </w:rPr>
              <w:t>ест массового отдыха</w:t>
            </w:r>
            <w:r w:rsidR="00977B36">
              <w:rPr>
                <w:rFonts w:eastAsia="Calibri"/>
              </w:rPr>
              <w:t>,о</w:t>
            </w:r>
            <w:r w:rsidR="00977B36" w:rsidRPr="004C6CB2">
              <w:rPr>
                <w:rFonts w:eastAsia="Calibri"/>
              </w:rPr>
              <w:t>бъект</w:t>
            </w:r>
            <w:r w:rsidR="00977B36">
              <w:rPr>
                <w:rFonts w:eastAsia="Calibri"/>
              </w:rPr>
              <w:t>ов</w:t>
            </w:r>
            <w:r w:rsidR="00977B36" w:rsidRPr="004C6CB2">
              <w:rPr>
                <w:rFonts w:eastAsia="Calibri"/>
              </w:rPr>
              <w:t xml:space="preserve"> ЖКХ, водоснабжения</w:t>
            </w:r>
          </w:p>
          <w:p w14:paraId="3D364AF2" w14:textId="77777777" w:rsidR="00484CC4" w:rsidRPr="00E14682" w:rsidRDefault="00621C2E" w:rsidP="0088345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»,</w:t>
            </w:r>
            <w:r w:rsidR="00484CC4" w:rsidRPr="00E14682">
              <w:rPr>
                <w:rFonts w:eastAsia="Calibri"/>
              </w:rPr>
              <w:t xml:space="preserve">%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E1A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3A2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ED1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DE9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026" w14:textId="77777777" w:rsidR="00484CC4" w:rsidRPr="00E14682" w:rsidRDefault="00484CC4" w:rsidP="0088345E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</w:tr>
    </w:tbl>
    <w:p w14:paraId="2F924EB2" w14:textId="77777777" w:rsidR="004524D5" w:rsidRPr="00E14682" w:rsidRDefault="004524D5" w:rsidP="004524D5">
      <w:pPr>
        <w:widowControl w:val="0"/>
        <w:ind w:firstLine="709"/>
        <w:jc w:val="right"/>
        <w:sectPr w:rsidR="004524D5" w:rsidRPr="00E14682" w:rsidSect="0088345E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AE1DAEF" w14:textId="77777777" w:rsidR="004524D5" w:rsidRDefault="00AF10FC" w:rsidP="00AF10FC">
      <w:pPr>
        <w:tabs>
          <w:tab w:val="num" w:pos="-720"/>
        </w:tabs>
        <w:ind w:firstLine="720"/>
        <w:jc w:val="right"/>
        <w:rPr>
          <w:bCs/>
        </w:rPr>
      </w:pPr>
      <w:r w:rsidRPr="00AF10FC">
        <w:rPr>
          <w:bCs/>
        </w:rPr>
        <w:lastRenderedPageBreak/>
        <w:t>Таблица 2</w:t>
      </w:r>
    </w:p>
    <w:p w14:paraId="6598B540" w14:textId="77777777" w:rsidR="00AF10FC" w:rsidRDefault="00AF10FC" w:rsidP="00AF10FC">
      <w:pPr>
        <w:tabs>
          <w:tab w:val="num" w:pos="-720"/>
        </w:tabs>
        <w:ind w:firstLine="720"/>
        <w:jc w:val="right"/>
        <w:rPr>
          <w:bCs/>
        </w:rPr>
      </w:pPr>
    </w:p>
    <w:tbl>
      <w:tblPr>
        <w:tblW w:w="1483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45"/>
        <w:gridCol w:w="2202"/>
        <w:gridCol w:w="1276"/>
        <w:gridCol w:w="1276"/>
        <w:gridCol w:w="1225"/>
        <w:gridCol w:w="1148"/>
        <w:gridCol w:w="1312"/>
        <w:gridCol w:w="1276"/>
        <w:gridCol w:w="1276"/>
        <w:gridCol w:w="1832"/>
        <w:gridCol w:w="1364"/>
      </w:tblGrid>
      <w:tr w:rsidR="008E6EAF" w:rsidRPr="008E6EAF" w14:paraId="55EBBDDC" w14:textId="77777777" w:rsidTr="008E6EAF">
        <w:trPr>
          <w:trHeight w:val="312"/>
        </w:trPr>
        <w:tc>
          <w:tcPr>
            <w:tcW w:w="148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3B75" w14:textId="77777777" w:rsidR="008E6EAF" w:rsidRPr="008E6EAF" w:rsidRDefault="008E6EAF" w:rsidP="008E6EAF">
            <w:pPr>
              <w:jc w:val="center"/>
              <w:rPr>
                <w:b/>
                <w:bCs/>
              </w:rPr>
            </w:pPr>
            <w:r w:rsidRPr="008E6EAF">
              <w:rPr>
                <w:b/>
                <w:bCs/>
              </w:rPr>
              <w:t>Перечень</w:t>
            </w:r>
          </w:p>
        </w:tc>
      </w:tr>
      <w:tr w:rsidR="008E6EAF" w:rsidRPr="008E6EAF" w14:paraId="4EAE5765" w14:textId="77777777" w:rsidTr="008E6EAF">
        <w:trPr>
          <w:trHeight w:val="312"/>
        </w:trPr>
        <w:tc>
          <w:tcPr>
            <w:tcW w:w="148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9044" w14:textId="77777777" w:rsidR="008E6EAF" w:rsidRPr="008E6EAF" w:rsidRDefault="008E6EAF" w:rsidP="008E6EAF">
            <w:pPr>
              <w:jc w:val="center"/>
              <w:rPr>
                <w:b/>
                <w:bCs/>
              </w:rPr>
            </w:pPr>
            <w:r w:rsidRPr="008E6EAF">
              <w:rPr>
                <w:b/>
                <w:bCs/>
              </w:rPr>
              <w:t xml:space="preserve"> основных мероприятий </w:t>
            </w:r>
          </w:p>
        </w:tc>
      </w:tr>
      <w:tr w:rsidR="008E6EAF" w:rsidRPr="008E6EAF" w14:paraId="02B9E39B" w14:textId="77777777" w:rsidTr="008E6EAF">
        <w:trPr>
          <w:trHeight w:val="360"/>
        </w:trPr>
        <w:tc>
          <w:tcPr>
            <w:tcW w:w="148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B9D9A" w14:textId="77777777" w:rsidR="008E6EAF" w:rsidRPr="008E6EAF" w:rsidRDefault="008E6EAF" w:rsidP="008E6EAF">
            <w:pPr>
              <w:jc w:val="center"/>
              <w:rPr>
                <w:b/>
                <w:bCs/>
                <w:u w:val="single"/>
              </w:rPr>
            </w:pPr>
            <w:r w:rsidRPr="008E6EAF">
              <w:rPr>
                <w:b/>
                <w:bCs/>
                <w:u w:val="single"/>
              </w:rPr>
              <w:t xml:space="preserve"> «Реализация инициативных проектов, предложенных населением Кожевниковского сельского поселения» на 2024-2026 годы</w:t>
            </w:r>
          </w:p>
        </w:tc>
      </w:tr>
      <w:tr w:rsidR="008E6EAF" w:rsidRPr="008E6EAF" w14:paraId="0B96D1B0" w14:textId="77777777" w:rsidTr="008E6EAF">
        <w:trPr>
          <w:trHeight w:val="408"/>
        </w:trPr>
        <w:tc>
          <w:tcPr>
            <w:tcW w:w="148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D6FCD" w14:textId="77777777" w:rsidR="008E6EAF" w:rsidRPr="008E6EAF" w:rsidRDefault="008E6EAF" w:rsidP="008E6EAF">
            <w:pPr>
              <w:jc w:val="center"/>
              <w:rPr>
                <w:i/>
                <w:iCs/>
                <w:color w:val="4F81BD"/>
                <w:u w:val="single"/>
              </w:rPr>
            </w:pPr>
            <w:r w:rsidRPr="008E6EAF">
              <w:rPr>
                <w:i/>
                <w:iCs/>
                <w:color w:val="4F81BD"/>
                <w:sz w:val="22"/>
                <w:szCs w:val="22"/>
                <w:u w:val="single"/>
              </w:rPr>
              <w:t> </w:t>
            </w:r>
          </w:p>
        </w:tc>
      </w:tr>
      <w:tr w:rsidR="008E6EAF" w:rsidRPr="008E6EAF" w14:paraId="06FB6BD8" w14:textId="77777777" w:rsidTr="008E6EAF">
        <w:trPr>
          <w:trHeight w:val="264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F6F89F" w14:textId="77777777" w:rsidR="008E6EAF" w:rsidRPr="008E6EAF" w:rsidRDefault="008E6EAF" w:rsidP="008E6EAF">
            <w:pPr>
              <w:rPr>
                <w:b/>
                <w:bCs/>
              </w:rPr>
            </w:pPr>
            <w:r w:rsidRPr="008E6EAF">
              <w:rPr>
                <w:b/>
                <w:bCs/>
              </w:rPr>
              <w:t xml:space="preserve">№№ </w:t>
            </w:r>
            <w:proofErr w:type="spellStart"/>
            <w:r w:rsidRPr="008E6EAF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CC1A2" w14:textId="77777777" w:rsidR="008E6EAF" w:rsidRPr="008E6EAF" w:rsidRDefault="008E6EAF" w:rsidP="008E6EAF">
            <w:r w:rsidRPr="008E6EAF">
              <w:t xml:space="preserve">Наименование цели, задачи, мероприятия     МП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8D1D79" w14:textId="77777777" w:rsidR="008E6EAF" w:rsidRPr="008E6EAF" w:rsidRDefault="008E6EAF" w:rsidP="008E6EAF">
            <w:pPr>
              <w:jc w:val="center"/>
            </w:pPr>
            <w:r w:rsidRPr="008E6EAF">
              <w:t xml:space="preserve">   Срок  исполнения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07895" w14:textId="77777777" w:rsidR="008E6EAF" w:rsidRPr="008E6EAF" w:rsidRDefault="008E6EAF" w:rsidP="008E6EAF">
            <w:r w:rsidRPr="008E6EAF">
              <w:t xml:space="preserve">Объем финансирования (тыс.  рублей)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CCDC" w14:textId="77777777" w:rsidR="008E6EAF" w:rsidRPr="008E6EAF" w:rsidRDefault="008E6EAF" w:rsidP="008E6EAF">
            <w:pPr>
              <w:jc w:val="center"/>
            </w:pPr>
            <w:r w:rsidRPr="008E6EAF">
              <w:t xml:space="preserve">   В том числе за счет средств   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00DF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22B0" w14:textId="77777777" w:rsidR="008E6EAF" w:rsidRPr="008E6EAF" w:rsidRDefault="008E6EAF" w:rsidP="008E6EAF">
            <w:pPr>
              <w:jc w:val="center"/>
              <w:rPr>
                <w:sz w:val="18"/>
                <w:szCs w:val="18"/>
              </w:rPr>
            </w:pPr>
            <w:r w:rsidRPr="008E6EAF">
              <w:rPr>
                <w:sz w:val="18"/>
                <w:szCs w:val="18"/>
              </w:rPr>
              <w:t>Показатели результата мероприятия</w:t>
            </w:r>
          </w:p>
        </w:tc>
      </w:tr>
      <w:tr w:rsidR="008E6EAF" w:rsidRPr="008E6EAF" w14:paraId="2B0A89E3" w14:textId="77777777" w:rsidTr="008E6EAF">
        <w:trPr>
          <w:trHeight w:val="1068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EFE4" w14:textId="77777777" w:rsidR="008E6EAF" w:rsidRPr="008E6EAF" w:rsidRDefault="008E6EAF" w:rsidP="008E6EAF">
            <w:pPr>
              <w:rPr>
                <w:b/>
                <w:bCs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40766" w14:textId="77777777" w:rsidR="008E6EAF" w:rsidRPr="008E6EAF" w:rsidRDefault="008E6EAF" w:rsidP="008E6EA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9A6A" w14:textId="77777777" w:rsidR="008E6EAF" w:rsidRPr="008E6EAF" w:rsidRDefault="008E6EAF" w:rsidP="008E6EA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C9D7D" w14:textId="77777777" w:rsidR="008E6EAF" w:rsidRPr="008E6EAF" w:rsidRDefault="008E6EAF" w:rsidP="008E6EAF"/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9B1A" w14:textId="77777777" w:rsidR="008E6EAF" w:rsidRPr="008E6EAF" w:rsidRDefault="008E6EAF" w:rsidP="008E6EAF">
            <w:r w:rsidRPr="008E6EAF">
              <w:rPr>
                <w:sz w:val="22"/>
                <w:szCs w:val="22"/>
              </w:rPr>
              <w:t xml:space="preserve">федерального бюджета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145A" w14:textId="77777777" w:rsidR="008E6EAF" w:rsidRPr="008E6EAF" w:rsidRDefault="008E6EAF" w:rsidP="008E6EAF">
            <w:r w:rsidRPr="008E6EAF">
              <w:rPr>
                <w:sz w:val="22"/>
                <w:szCs w:val="22"/>
              </w:rPr>
              <w:t xml:space="preserve">областного  бюджета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ADB8" w14:textId="77777777" w:rsidR="008E6EAF" w:rsidRPr="008E6EAF" w:rsidRDefault="008E6EAF" w:rsidP="008E6EAF">
            <w:r w:rsidRPr="008E6EAF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2A55" w14:textId="77777777" w:rsidR="008E6EAF" w:rsidRPr="008E6EAF" w:rsidRDefault="008E6EAF" w:rsidP="008E6EAF">
            <w:r w:rsidRPr="008E6EAF">
              <w:rPr>
                <w:sz w:val="22"/>
                <w:szCs w:val="22"/>
              </w:rPr>
              <w:t>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EB73" w14:textId="77777777" w:rsidR="008E6EAF" w:rsidRPr="008E6EAF" w:rsidRDefault="008E6EAF" w:rsidP="008E6EAF">
            <w:r w:rsidRPr="008E6EAF">
              <w:rPr>
                <w:sz w:val="22"/>
                <w:szCs w:val="22"/>
              </w:rPr>
              <w:t xml:space="preserve">Внебюджетных источников  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7C2F" w14:textId="77777777" w:rsidR="008E6EAF" w:rsidRPr="008E6EAF" w:rsidRDefault="008E6EAF" w:rsidP="008E6EA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F603" w14:textId="77777777" w:rsidR="008E6EAF" w:rsidRPr="008E6EAF" w:rsidRDefault="008E6EAF" w:rsidP="008E6EAF">
            <w:pPr>
              <w:rPr>
                <w:sz w:val="18"/>
                <w:szCs w:val="18"/>
              </w:rPr>
            </w:pPr>
          </w:p>
        </w:tc>
      </w:tr>
      <w:tr w:rsidR="008E6EAF" w:rsidRPr="008E6EAF" w14:paraId="422789CC" w14:textId="77777777" w:rsidTr="008E6EAF">
        <w:trPr>
          <w:trHeight w:val="27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972A" w14:textId="77777777" w:rsidR="008E6EAF" w:rsidRPr="008E6EAF" w:rsidRDefault="008E6EAF" w:rsidP="008E6EAF">
            <w:pPr>
              <w:rPr>
                <w:b/>
                <w:bCs/>
                <w:sz w:val="16"/>
                <w:szCs w:val="16"/>
              </w:rPr>
            </w:pPr>
            <w:r w:rsidRPr="008E6EA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0DF6" w14:textId="77777777" w:rsidR="008E6EAF" w:rsidRPr="008E6EAF" w:rsidRDefault="008E6EAF" w:rsidP="008E6EAF">
            <w:pPr>
              <w:jc w:val="right"/>
              <w:rPr>
                <w:sz w:val="16"/>
                <w:szCs w:val="16"/>
              </w:rPr>
            </w:pPr>
            <w:r w:rsidRPr="008E6EAF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58D4" w14:textId="77777777" w:rsidR="008E6EAF" w:rsidRPr="008E6EAF" w:rsidRDefault="008E6EAF" w:rsidP="008E6EAF">
            <w:pPr>
              <w:jc w:val="center"/>
              <w:rPr>
                <w:b/>
                <w:bCs/>
                <w:sz w:val="16"/>
                <w:szCs w:val="16"/>
              </w:rPr>
            </w:pPr>
            <w:r w:rsidRPr="008E6EA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9B46" w14:textId="77777777" w:rsidR="008E6EAF" w:rsidRPr="008E6EAF" w:rsidRDefault="008E6EAF" w:rsidP="008E6EAF">
            <w:pPr>
              <w:jc w:val="right"/>
              <w:rPr>
                <w:sz w:val="16"/>
                <w:szCs w:val="16"/>
              </w:rPr>
            </w:pPr>
            <w:r w:rsidRPr="008E6EAF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B999" w14:textId="77777777" w:rsidR="008E6EAF" w:rsidRPr="008E6EAF" w:rsidRDefault="008E6EAF" w:rsidP="008E6EAF">
            <w:pPr>
              <w:jc w:val="right"/>
              <w:rPr>
                <w:sz w:val="16"/>
                <w:szCs w:val="16"/>
              </w:rPr>
            </w:pPr>
            <w:r w:rsidRPr="008E6EAF"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155E" w14:textId="77777777" w:rsidR="008E6EAF" w:rsidRPr="008E6EAF" w:rsidRDefault="008E6EAF" w:rsidP="008E6EAF">
            <w:pPr>
              <w:jc w:val="right"/>
              <w:rPr>
                <w:sz w:val="16"/>
                <w:szCs w:val="16"/>
              </w:rPr>
            </w:pPr>
            <w:r w:rsidRPr="008E6EAF">
              <w:rPr>
                <w:sz w:val="16"/>
                <w:szCs w:val="16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C1D6" w14:textId="77777777" w:rsidR="008E6EAF" w:rsidRPr="008E6EAF" w:rsidRDefault="008E6EAF" w:rsidP="008E6EAF">
            <w:pPr>
              <w:jc w:val="right"/>
              <w:rPr>
                <w:sz w:val="16"/>
                <w:szCs w:val="16"/>
              </w:rPr>
            </w:pPr>
            <w:r w:rsidRPr="008E6EA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3756" w14:textId="77777777" w:rsidR="008E6EAF" w:rsidRPr="008E6EAF" w:rsidRDefault="008E6EAF" w:rsidP="008E6EAF">
            <w:pPr>
              <w:jc w:val="right"/>
              <w:rPr>
                <w:sz w:val="16"/>
                <w:szCs w:val="16"/>
              </w:rPr>
            </w:pPr>
            <w:r w:rsidRPr="008E6EAF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BD2D" w14:textId="77777777" w:rsidR="008E6EAF" w:rsidRPr="008E6EAF" w:rsidRDefault="008E6EAF" w:rsidP="008E6EAF">
            <w:pPr>
              <w:jc w:val="right"/>
              <w:rPr>
                <w:sz w:val="16"/>
                <w:szCs w:val="16"/>
              </w:rPr>
            </w:pPr>
            <w:r w:rsidRPr="008E6EAF">
              <w:rPr>
                <w:sz w:val="16"/>
                <w:szCs w:val="16"/>
              </w:rPr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682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B6EC" w14:textId="77777777" w:rsidR="008E6EAF" w:rsidRPr="008E6EAF" w:rsidRDefault="008E6EAF" w:rsidP="008E6EAF">
            <w:pPr>
              <w:jc w:val="right"/>
              <w:rPr>
                <w:sz w:val="16"/>
                <w:szCs w:val="16"/>
              </w:rPr>
            </w:pPr>
            <w:r w:rsidRPr="008E6EAF">
              <w:rPr>
                <w:sz w:val="16"/>
                <w:szCs w:val="16"/>
              </w:rPr>
              <w:t>11</w:t>
            </w:r>
          </w:p>
        </w:tc>
      </w:tr>
      <w:tr w:rsidR="008E6EAF" w:rsidRPr="008E6EAF" w14:paraId="42BC1CCD" w14:textId="77777777" w:rsidTr="008E6EAF">
        <w:trPr>
          <w:trHeight w:val="6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01DE3FF0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46479215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Цель:   реализация социально значимых проектов на территории муниципального образования «Кожевниковское сельское поселение»,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8E6EAF" w:rsidRPr="008E6EAF" w14:paraId="1EF0374A" w14:textId="77777777" w:rsidTr="008E6EA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C7E7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C42F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FBB2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8D1F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8D3F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5917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B1D5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F01F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DADB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FEAB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AA61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6EAF" w:rsidRPr="008E6EAF" w14:paraId="2EC1B644" w14:textId="77777777" w:rsidTr="008E6EAF">
        <w:trPr>
          <w:trHeight w:val="1020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14:paraId="0085C284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DDC"/>
            <w:hideMark/>
          </w:tcPr>
          <w:p w14:paraId="2683F103" w14:textId="77777777" w:rsidR="008E6EAF" w:rsidRPr="008E6EAF" w:rsidRDefault="008E6EAF" w:rsidP="008E6EAF">
            <w:pPr>
              <w:rPr>
                <w:b/>
                <w:bCs/>
              </w:rPr>
            </w:pPr>
            <w:r w:rsidRPr="008E6EAF">
              <w:rPr>
                <w:b/>
                <w:bCs/>
              </w:rPr>
              <w:t>Задача 1.    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8E6EAF" w:rsidRPr="008E6EAF" w14:paraId="362286B7" w14:textId="77777777" w:rsidTr="008E6EAF">
        <w:trPr>
          <w:trHeight w:val="264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1A31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BB6EF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1. Основное мероприятие                              Мероприятия по ремонту, благоустройству и модернизации объектов благоустройства, ритуальной деятельности, дорог и сооружения на них, объектов культуры и туризма, физической культуры и спорта, мест массового отдыха, объектов ЖКХ, водоснабжения</w:t>
            </w:r>
            <w:r w:rsidRPr="008E6EAF">
              <w:rPr>
                <w:b/>
                <w:bCs/>
                <w:sz w:val="20"/>
                <w:szCs w:val="20"/>
              </w:rPr>
              <w:br/>
              <w:t xml:space="preserve"> (показатель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CAFC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0F6C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3816,019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6F0A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8D13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2427,796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05D1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403,895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FCC4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BCE1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624,328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B6C5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Администрация Кожевниковского сельского поселения, Глава сельского поселения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4B6E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ВСЕГО: 4</w:t>
            </w:r>
          </w:p>
        </w:tc>
      </w:tr>
      <w:tr w:rsidR="008E6EAF" w:rsidRPr="008E6EAF" w14:paraId="6411F574" w14:textId="77777777" w:rsidTr="008E6EA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E675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3F762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57C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1BB1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2016,019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2060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033A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1347,796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A7AF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403,895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8F5C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8B65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264,328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8CC3" w14:textId="77777777" w:rsidR="008E6EAF" w:rsidRPr="008E6EAF" w:rsidRDefault="008E6EAF" w:rsidP="008E6EA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0469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 xml:space="preserve">Количество реализованных проектов - </w:t>
            </w:r>
            <w:r>
              <w:rPr>
                <w:sz w:val="20"/>
                <w:szCs w:val="20"/>
              </w:rPr>
              <w:t>2</w:t>
            </w:r>
          </w:p>
        </w:tc>
      </w:tr>
      <w:tr w:rsidR="008E6EAF" w:rsidRPr="008E6EAF" w14:paraId="52D4B07C" w14:textId="77777777" w:rsidTr="008E6EA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3DA8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419B2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75F6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5653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A6F1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1788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AE26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B74D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FA75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5384" w14:textId="77777777" w:rsidR="008E6EAF" w:rsidRPr="008E6EAF" w:rsidRDefault="008E6EAF" w:rsidP="008E6EA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AFD8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Количество реализованных проектов - 1</w:t>
            </w:r>
          </w:p>
        </w:tc>
      </w:tr>
      <w:tr w:rsidR="008E6EAF" w:rsidRPr="008E6EAF" w14:paraId="6EAF2CBA" w14:textId="77777777" w:rsidTr="008E6EA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355AB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A6C0A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C38D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E53F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6060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2F71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09D3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9C39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15DE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B35A" w14:textId="77777777" w:rsidR="008E6EAF" w:rsidRPr="008E6EAF" w:rsidRDefault="008E6EAF" w:rsidP="008E6EA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4509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Количество реализованных проектов - 1</w:t>
            </w:r>
          </w:p>
        </w:tc>
      </w:tr>
      <w:tr w:rsidR="008E6EAF" w:rsidRPr="008E6EAF" w14:paraId="255018DA" w14:textId="77777777" w:rsidTr="008E6EA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3E031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CA520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70A0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8635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A886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ED88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2D82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A96C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5BDD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1FFF" w14:textId="77777777" w:rsidR="008E6EAF" w:rsidRPr="008E6EAF" w:rsidRDefault="008E6EAF" w:rsidP="008E6EA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7D5D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 </w:t>
            </w:r>
          </w:p>
        </w:tc>
      </w:tr>
      <w:tr w:rsidR="008E6EAF" w:rsidRPr="008E6EAF" w14:paraId="626F1A63" w14:textId="77777777" w:rsidTr="008E6EA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224A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E221D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72FA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9C64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6B51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C4BC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56FC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D099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4943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545A" w14:textId="77777777" w:rsidR="008E6EAF" w:rsidRPr="008E6EAF" w:rsidRDefault="008E6EAF" w:rsidP="008E6EA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BF55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 </w:t>
            </w:r>
          </w:p>
        </w:tc>
      </w:tr>
      <w:tr w:rsidR="008E6EAF" w:rsidRPr="008E6EAF" w14:paraId="5D589596" w14:textId="77777777" w:rsidTr="008E6EAF">
        <w:trPr>
          <w:trHeight w:val="585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2134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AAE8B" w14:textId="77777777" w:rsidR="008E6EAF" w:rsidRPr="008E6EAF" w:rsidRDefault="008E6EAF" w:rsidP="008E6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DE7D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5300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0EED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7177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B420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1DEB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A899" w14:textId="77777777" w:rsidR="008E6EAF" w:rsidRPr="008E6EAF" w:rsidRDefault="008E6EAF" w:rsidP="008E6EAF">
            <w:pPr>
              <w:jc w:val="right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C275" w14:textId="77777777" w:rsidR="008E6EAF" w:rsidRPr="008E6EAF" w:rsidRDefault="008E6EAF" w:rsidP="008E6EA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EA48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 </w:t>
            </w:r>
          </w:p>
        </w:tc>
      </w:tr>
      <w:tr w:rsidR="008E6EAF" w:rsidRPr="008E6EAF" w14:paraId="6229CC13" w14:textId="77777777" w:rsidTr="008E6EAF">
        <w:trPr>
          <w:trHeight w:val="122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75A2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08F09" w14:textId="77777777" w:rsidR="008E6EAF" w:rsidRPr="008E6EAF" w:rsidRDefault="008E6EAF" w:rsidP="008E6EAF">
            <w:pPr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Мероприятие 1. Благоустройство автомобильной парковки КСОШ № 2 по ул. Карла Маркса с. Кожевниково Кожевниковского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152C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2F11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599,474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A992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0C65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359,579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6E08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119,895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261D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EE18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120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3BD419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Глава Кожевниковского сельского поселения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44CAED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Техническая готовность проекта, % - 100</w:t>
            </w:r>
          </w:p>
        </w:tc>
      </w:tr>
      <w:tr w:rsidR="008E6EAF" w:rsidRPr="008E6EAF" w14:paraId="21B19ADF" w14:textId="77777777" w:rsidTr="008E6EAF">
        <w:trPr>
          <w:trHeight w:val="105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D6E8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7299" w14:textId="77777777" w:rsidR="008E6EAF" w:rsidRPr="008E6EAF" w:rsidRDefault="008E6EAF" w:rsidP="008E6EAF">
            <w:pPr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Мероприятие 2.</w:t>
            </w:r>
            <w:r>
              <w:rPr>
                <w:sz w:val="20"/>
                <w:szCs w:val="20"/>
              </w:rPr>
              <w:t xml:space="preserve"> </w:t>
            </w:r>
            <w:r w:rsidRPr="008E6EAF">
              <w:rPr>
                <w:sz w:val="20"/>
                <w:szCs w:val="20"/>
              </w:rPr>
              <w:t>Ремонт автомобильной дороги по ул. Красноармейская в с. Киреевск Кожевниковского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3C35" w14:textId="77777777" w:rsidR="008E6EAF" w:rsidRPr="005F6360" w:rsidRDefault="008E6EAF" w:rsidP="008E6EAF">
            <w:pPr>
              <w:jc w:val="center"/>
              <w:rPr>
                <w:sz w:val="20"/>
                <w:szCs w:val="20"/>
              </w:rPr>
            </w:pPr>
            <w:r w:rsidRPr="005F6360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BB49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1416,545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A6EE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AFE9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988,217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4102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A884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B209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144,328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1D431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Глава Кожевниковского сельского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363C3C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Техническая готовность проекта, % - 100</w:t>
            </w:r>
          </w:p>
        </w:tc>
      </w:tr>
      <w:tr w:rsidR="008E6EAF" w:rsidRPr="008E6EAF" w14:paraId="7796E0A5" w14:textId="77777777" w:rsidTr="008E6EAF">
        <w:trPr>
          <w:trHeight w:val="7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2505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F9A5" w14:textId="77777777" w:rsidR="008E6EAF" w:rsidRPr="008E6EAF" w:rsidRDefault="008E6EAF" w:rsidP="008E6EAF">
            <w:pPr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1E0F" w14:textId="77777777" w:rsidR="008E6EAF" w:rsidRPr="005F6360" w:rsidRDefault="008E6EAF" w:rsidP="008E6EAF">
            <w:pPr>
              <w:jc w:val="center"/>
              <w:rPr>
                <w:sz w:val="20"/>
                <w:szCs w:val="20"/>
              </w:rPr>
            </w:pPr>
            <w:r w:rsidRPr="005F6360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0D9A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92DB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117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540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DEC7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2FA9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6F83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180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9DE03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Глава</w:t>
            </w:r>
            <w:r>
              <w:rPr>
                <w:sz w:val="20"/>
                <w:szCs w:val="20"/>
              </w:rPr>
              <w:t xml:space="preserve"> </w:t>
            </w:r>
            <w:r w:rsidRPr="008E6EAF">
              <w:rPr>
                <w:sz w:val="20"/>
                <w:szCs w:val="20"/>
              </w:rPr>
              <w:t>Кожевниковского сельского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708BC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Техническая готовность проекта, % - 100</w:t>
            </w:r>
          </w:p>
        </w:tc>
      </w:tr>
      <w:tr w:rsidR="008E6EAF" w:rsidRPr="008E6EAF" w14:paraId="237FFBD8" w14:textId="77777777" w:rsidTr="008E6EAF">
        <w:trPr>
          <w:trHeight w:val="7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DAA" w14:textId="77777777" w:rsidR="008E6EAF" w:rsidRPr="008E6EAF" w:rsidRDefault="008E6EAF" w:rsidP="008E6E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E92E" w14:textId="77777777" w:rsidR="008E6EAF" w:rsidRPr="008E6EAF" w:rsidRDefault="008E6EAF" w:rsidP="008E6EAF">
            <w:pPr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959A" w14:textId="77777777" w:rsidR="008E6EAF" w:rsidRPr="005F6360" w:rsidRDefault="008E6EAF" w:rsidP="008E6EAF">
            <w:pPr>
              <w:jc w:val="center"/>
              <w:rPr>
                <w:sz w:val="20"/>
                <w:szCs w:val="20"/>
              </w:rPr>
            </w:pPr>
            <w:r w:rsidRPr="005F6360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1394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FE6A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06B2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540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9A81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176A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FB19" w14:textId="77777777" w:rsidR="008E6EAF" w:rsidRPr="008E6EAF" w:rsidRDefault="008E6EAF" w:rsidP="008E6EAF">
            <w:pPr>
              <w:jc w:val="right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180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21D3C2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Глава</w:t>
            </w:r>
            <w:r>
              <w:rPr>
                <w:sz w:val="20"/>
                <w:szCs w:val="20"/>
              </w:rPr>
              <w:t xml:space="preserve"> </w:t>
            </w:r>
            <w:r w:rsidRPr="008E6EAF">
              <w:rPr>
                <w:sz w:val="20"/>
                <w:szCs w:val="20"/>
              </w:rPr>
              <w:t>Кожевниковского сельского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5A60B" w14:textId="77777777" w:rsidR="008E6EAF" w:rsidRPr="008E6EAF" w:rsidRDefault="008E6EAF" w:rsidP="008E6EAF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Техническая готовность проекта, % - 100</w:t>
            </w:r>
          </w:p>
        </w:tc>
      </w:tr>
      <w:tr w:rsidR="004C0AC7" w:rsidRPr="008E6EAF" w14:paraId="23A2D919" w14:textId="77777777" w:rsidTr="004A3ADF">
        <w:trPr>
          <w:trHeight w:val="375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7FED4D14" w14:textId="77777777" w:rsidR="004C0AC7" w:rsidRPr="008E6EAF" w:rsidRDefault="004C0AC7" w:rsidP="004C0AC7">
            <w:pPr>
              <w:rPr>
                <w:b/>
                <w:bCs/>
                <w:sz w:val="20"/>
                <w:szCs w:val="20"/>
              </w:rPr>
            </w:pPr>
            <w:r w:rsidRPr="008E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4DB300A2" w14:textId="77777777" w:rsidR="004C0AC7" w:rsidRPr="008E6EAF" w:rsidRDefault="004C0AC7" w:rsidP="004C0AC7">
            <w:pPr>
              <w:rPr>
                <w:b/>
                <w:bCs/>
                <w:sz w:val="28"/>
                <w:szCs w:val="28"/>
              </w:rPr>
            </w:pPr>
            <w:r w:rsidRPr="008E6EAF">
              <w:rPr>
                <w:b/>
                <w:bCs/>
                <w:sz w:val="28"/>
                <w:szCs w:val="28"/>
              </w:rPr>
              <w:t>Итого по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72C372B" w14:textId="466F0569" w:rsidR="004C0AC7" w:rsidRPr="008E6EAF" w:rsidRDefault="004C0AC7" w:rsidP="004C0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64D512D" w14:textId="33381014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3816,019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F2FFC0B" w14:textId="55617C88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EE523E2" w14:textId="6B460A74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2427,796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79E98E6" w14:textId="59AB5CC5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403,895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A5C9CE0" w14:textId="5598BDD8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DFB17BD" w14:textId="2DC6D44D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624,328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4CA89C0" w14:textId="77777777" w:rsidR="004C0AC7" w:rsidRPr="008E6EAF" w:rsidRDefault="004C0AC7" w:rsidP="004C0AC7">
            <w:pPr>
              <w:jc w:val="center"/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6913474A" w14:textId="77777777" w:rsidR="004C0AC7" w:rsidRPr="008E6EAF" w:rsidRDefault="004C0AC7" w:rsidP="004C0AC7">
            <w:pPr>
              <w:rPr>
                <w:sz w:val="20"/>
                <w:szCs w:val="20"/>
              </w:rPr>
            </w:pPr>
            <w:r w:rsidRPr="008E6EAF">
              <w:rPr>
                <w:sz w:val="20"/>
                <w:szCs w:val="20"/>
              </w:rPr>
              <w:t> </w:t>
            </w:r>
          </w:p>
        </w:tc>
      </w:tr>
      <w:tr w:rsidR="004C0AC7" w:rsidRPr="008E6EAF" w14:paraId="08CD51A4" w14:textId="77777777" w:rsidTr="004A3AD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72F" w14:textId="77777777" w:rsidR="004C0AC7" w:rsidRPr="008E6EAF" w:rsidRDefault="004C0AC7" w:rsidP="004C0A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AB44" w14:textId="77777777" w:rsidR="004C0AC7" w:rsidRPr="008E6EAF" w:rsidRDefault="004C0AC7" w:rsidP="004C0A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D593DB3" w14:textId="7840B4E8" w:rsidR="004C0AC7" w:rsidRPr="008E6EAF" w:rsidRDefault="004C0AC7" w:rsidP="004C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3A0C862" w14:textId="0B7A0EDF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2016,019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A340E99" w14:textId="63689DA0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A20E9DC" w14:textId="5D49865F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1347,796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BB87470" w14:textId="7CF3FECD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403,895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E57CC86" w14:textId="3443891F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94DF072" w14:textId="21EDB399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264,328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0EFF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0E59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</w:tr>
      <w:tr w:rsidR="004C0AC7" w:rsidRPr="008E6EAF" w14:paraId="7CA5D0BB" w14:textId="77777777" w:rsidTr="004A3AD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3DF" w14:textId="77777777" w:rsidR="004C0AC7" w:rsidRPr="008E6EAF" w:rsidRDefault="004C0AC7" w:rsidP="004C0A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6AB1" w14:textId="77777777" w:rsidR="004C0AC7" w:rsidRPr="008E6EAF" w:rsidRDefault="004C0AC7" w:rsidP="004C0A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FE1E97C" w14:textId="7232D0A4" w:rsidR="004C0AC7" w:rsidRPr="008E6EAF" w:rsidRDefault="004C0AC7" w:rsidP="004C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8C70413" w14:textId="65724B82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5F4386C" w14:textId="410C3064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5257A2C" w14:textId="7504932C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9CCDC3F" w14:textId="48A41D64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32A5D29" w14:textId="6A716F37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B44ECE6" w14:textId="38901173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180,000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08E6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F351F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</w:tr>
      <w:tr w:rsidR="004C0AC7" w:rsidRPr="008E6EAF" w14:paraId="7A064366" w14:textId="77777777" w:rsidTr="004A3AD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9A7C" w14:textId="77777777" w:rsidR="004C0AC7" w:rsidRPr="008E6EAF" w:rsidRDefault="004C0AC7" w:rsidP="004C0A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46F7" w14:textId="77777777" w:rsidR="004C0AC7" w:rsidRPr="008E6EAF" w:rsidRDefault="004C0AC7" w:rsidP="004C0A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B6322E3" w14:textId="60A99B44" w:rsidR="004C0AC7" w:rsidRPr="008E6EAF" w:rsidRDefault="004C0AC7" w:rsidP="004C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53E2650" w14:textId="2444A53E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C509D11" w14:textId="799137DE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BA6A124" w14:textId="06FECAA0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280C79C" w14:textId="3622D1D6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17663DF" w14:textId="499DA1F0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5E21E55" w14:textId="08E897C4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180,000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75D3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FC69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</w:tr>
      <w:tr w:rsidR="004C0AC7" w:rsidRPr="008E6EAF" w14:paraId="7548A4F3" w14:textId="77777777" w:rsidTr="004A3AD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989D" w14:textId="77777777" w:rsidR="004C0AC7" w:rsidRPr="008E6EAF" w:rsidRDefault="004C0AC7" w:rsidP="004C0A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2EB" w14:textId="77777777" w:rsidR="004C0AC7" w:rsidRPr="008E6EAF" w:rsidRDefault="004C0AC7" w:rsidP="004C0A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2C9C9B9" w14:textId="19402659" w:rsidR="004C0AC7" w:rsidRPr="008E6EAF" w:rsidRDefault="004C0AC7" w:rsidP="004C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24C621A" w14:textId="5CE6D4E7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75C3327" w14:textId="0E655811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7231005" w14:textId="7AFB4EAE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72A7A24" w14:textId="0FB9113D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39C8741" w14:textId="5BC7F122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6FD89BA" w14:textId="16266FB5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787E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3E09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</w:tr>
      <w:tr w:rsidR="004C0AC7" w:rsidRPr="008E6EAF" w14:paraId="0F7D5FB6" w14:textId="77777777" w:rsidTr="004A3ADF">
        <w:trPr>
          <w:trHeight w:val="27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FBA1" w14:textId="77777777" w:rsidR="004C0AC7" w:rsidRPr="008E6EAF" w:rsidRDefault="004C0AC7" w:rsidP="004C0A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4B58" w14:textId="77777777" w:rsidR="004C0AC7" w:rsidRPr="008E6EAF" w:rsidRDefault="004C0AC7" w:rsidP="004C0A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C1D528C" w14:textId="7ADF2A7C" w:rsidR="004C0AC7" w:rsidRPr="008E6EAF" w:rsidRDefault="004C0AC7" w:rsidP="004C0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BF4AE0E" w14:textId="367D28DC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4C65030" w14:textId="4AC1AC21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6FF1A13" w14:textId="171C1E54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3984688" w14:textId="7E917F03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3D6C45E" w14:textId="7A1AEC45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13838BE" w14:textId="39B3543B" w:rsidR="004C0AC7" w:rsidRPr="008E6EAF" w:rsidRDefault="004C0AC7" w:rsidP="004C0AC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AEC3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2B3C" w14:textId="77777777" w:rsidR="004C0AC7" w:rsidRPr="008E6EAF" w:rsidRDefault="004C0AC7" w:rsidP="004C0AC7">
            <w:pPr>
              <w:rPr>
                <w:sz w:val="20"/>
                <w:szCs w:val="20"/>
              </w:rPr>
            </w:pPr>
          </w:p>
        </w:tc>
      </w:tr>
    </w:tbl>
    <w:p w14:paraId="57CD8476" w14:textId="77777777" w:rsidR="00AF10FC" w:rsidRPr="00AF10FC" w:rsidRDefault="00AF10FC" w:rsidP="008E6EAF">
      <w:pPr>
        <w:tabs>
          <w:tab w:val="num" w:pos="-720"/>
        </w:tabs>
        <w:ind w:firstLine="720"/>
        <w:rPr>
          <w:bCs/>
        </w:rPr>
      </w:pPr>
    </w:p>
    <w:sectPr w:rsidR="00AF10FC" w:rsidRPr="00AF10FC" w:rsidSect="006B198E">
      <w:headerReference w:type="default" r:id="rId10"/>
      <w:pgSz w:w="16838" w:h="11906" w:orient="landscape"/>
      <w:pgMar w:top="567" w:right="1134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41C4" w14:textId="77777777" w:rsidR="0021180A" w:rsidRDefault="0021180A">
      <w:r>
        <w:separator/>
      </w:r>
    </w:p>
  </w:endnote>
  <w:endnote w:type="continuationSeparator" w:id="0">
    <w:p w14:paraId="343C1D06" w14:textId="77777777" w:rsidR="0021180A" w:rsidRDefault="0021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E2C6" w14:textId="77777777" w:rsidR="0021180A" w:rsidRDefault="0021180A">
      <w:r>
        <w:separator/>
      </w:r>
    </w:p>
  </w:footnote>
  <w:footnote w:type="continuationSeparator" w:id="0">
    <w:p w14:paraId="62AC333D" w14:textId="77777777" w:rsidR="0021180A" w:rsidRDefault="0021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8517" w14:textId="77777777" w:rsidR="0088345E" w:rsidRDefault="00E40BCA" w:rsidP="0088345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345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619E3E" w14:textId="77777777" w:rsidR="0088345E" w:rsidRDefault="008834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AD99" w14:textId="77777777" w:rsidR="0088345E" w:rsidRDefault="00E40BCA" w:rsidP="0088345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345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6EAF">
      <w:rPr>
        <w:rStyle w:val="a6"/>
        <w:noProof/>
      </w:rPr>
      <w:t>6</w:t>
    </w:r>
    <w:r>
      <w:rPr>
        <w:rStyle w:val="a6"/>
      </w:rPr>
      <w:fldChar w:fldCharType="end"/>
    </w:r>
  </w:p>
  <w:p w14:paraId="6246C06A" w14:textId="77777777" w:rsidR="0088345E" w:rsidRDefault="008834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DCFB" w14:textId="77777777" w:rsidR="0088345E" w:rsidRDefault="00E40BCA">
    <w:pPr>
      <w:pStyle w:val="a4"/>
      <w:jc w:val="center"/>
    </w:pPr>
    <w:r>
      <w:fldChar w:fldCharType="begin"/>
    </w:r>
    <w:r w:rsidR="0088345E">
      <w:instrText>PAGE   \* MERGEFORMAT</w:instrText>
    </w:r>
    <w:r>
      <w:fldChar w:fldCharType="separate"/>
    </w:r>
    <w:r w:rsidR="008E6EAF" w:rsidRPr="008E6EAF">
      <w:rPr>
        <w:noProof/>
      </w:rPr>
      <w:t>2</w:t>
    </w:r>
    <w:r>
      <w:fldChar w:fldCharType="end"/>
    </w:r>
  </w:p>
  <w:p w14:paraId="3830844B" w14:textId="77777777" w:rsidR="0088345E" w:rsidRDefault="008834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B72"/>
    <w:multiLevelType w:val="hybridMultilevel"/>
    <w:tmpl w:val="4036B5E2"/>
    <w:lvl w:ilvl="0" w:tplc="4956F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</w:lvl>
    <w:lvl w:ilvl="2" w:tplc="91E2265A">
      <w:numFmt w:val="none"/>
      <w:lvlText w:val=""/>
      <w:lvlJc w:val="left"/>
      <w:pPr>
        <w:tabs>
          <w:tab w:val="num" w:pos="993"/>
        </w:tabs>
      </w:pPr>
    </w:lvl>
    <w:lvl w:ilvl="3" w:tplc="8E1A22DE">
      <w:numFmt w:val="none"/>
      <w:lvlText w:val=""/>
      <w:lvlJc w:val="left"/>
      <w:pPr>
        <w:tabs>
          <w:tab w:val="num" w:pos="993"/>
        </w:tabs>
      </w:pPr>
    </w:lvl>
    <w:lvl w:ilvl="4" w:tplc="F6C6BF66">
      <w:numFmt w:val="none"/>
      <w:lvlText w:val=""/>
      <w:lvlJc w:val="left"/>
      <w:pPr>
        <w:tabs>
          <w:tab w:val="num" w:pos="993"/>
        </w:tabs>
      </w:pPr>
    </w:lvl>
    <w:lvl w:ilvl="5" w:tplc="5824EDE6">
      <w:numFmt w:val="none"/>
      <w:lvlText w:val=""/>
      <w:lvlJc w:val="left"/>
      <w:pPr>
        <w:tabs>
          <w:tab w:val="num" w:pos="993"/>
        </w:tabs>
      </w:pPr>
    </w:lvl>
    <w:lvl w:ilvl="6" w:tplc="40B034C8">
      <w:numFmt w:val="none"/>
      <w:lvlText w:val=""/>
      <w:lvlJc w:val="left"/>
      <w:pPr>
        <w:tabs>
          <w:tab w:val="num" w:pos="993"/>
        </w:tabs>
      </w:pPr>
    </w:lvl>
    <w:lvl w:ilvl="7" w:tplc="6DAA7C76">
      <w:numFmt w:val="none"/>
      <w:lvlText w:val=""/>
      <w:lvlJc w:val="left"/>
      <w:pPr>
        <w:tabs>
          <w:tab w:val="num" w:pos="993"/>
        </w:tabs>
      </w:pPr>
    </w:lvl>
    <w:lvl w:ilvl="8" w:tplc="227E88DE">
      <w:numFmt w:val="none"/>
      <w:lvlText w:val=""/>
      <w:lvlJc w:val="left"/>
      <w:pPr>
        <w:tabs>
          <w:tab w:val="num" w:pos="993"/>
        </w:tabs>
      </w:pPr>
    </w:lvl>
  </w:abstractNum>
  <w:abstractNum w:abstractNumId="2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61"/>
    <w:rsid w:val="00001B82"/>
    <w:rsid w:val="0003176A"/>
    <w:rsid w:val="000C3B82"/>
    <w:rsid w:val="000C3EC9"/>
    <w:rsid w:val="0011552E"/>
    <w:rsid w:val="00134849"/>
    <w:rsid w:val="00140EBF"/>
    <w:rsid w:val="001A32DF"/>
    <w:rsid w:val="0021180A"/>
    <w:rsid w:val="00284B95"/>
    <w:rsid w:val="002D1B7E"/>
    <w:rsid w:val="002E2A7F"/>
    <w:rsid w:val="0036672D"/>
    <w:rsid w:val="00373EBC"/>
    <w:rsid w:val="003F2948"/>
    <w:rsid w:val="0042550D"/>
    <w:rsid w:val="0043768E"/>
    <w:rsid w:val="004524D5"/>
    <w:rsid w:val="00472987"/>
    <w:rsid w:val="00484CC4"/>
    <w:rsid w:val="004C0AC7"/>
    <w:rsid w:val="004C6CB2"/>
    <w:rsid w:val="00500C1E"/>
    <w:rsid w:val="00566B44"/>
    <w:rsid w:val="005F4130"/>
    <w:rsid w:val="005F6360"/>
    <w:rsid w:val="00621C2E"/>
    <w:rsid w:val="006A7BA8"/>
    <w:rsid w:val="006B198E"/>
    <w:rsid w:val="006E0F44"/>
    <w:rsid w:val="00750DE6"/>
    <w:rsid w:val="00794F7D"/>
    <w:rsid w:val="00835CB4"/>
    <w:rsid w:val="0088345E"/>
    <w:rsid w:val="008D4345"/>
    <w:rsid w:val="008E6EAF"/>
    <w:rsid w:val="0097411D"/>
    <w:rsid w:val="00977B36"/>
    <w:rsid w:val="00981E5C"/>
    <w:rsid w:val="009D3BAD"/>
    <w:rsid w:val="00A36CA3"/>
    <w:rsid w:val="00A37E8B"/>
    <w:rsid w:val="00AF10FC"/>
    <w:rsid w:val="00BB3161"/>
    <w:rsid w:val="00C17C31"/>
    <w:rsid w:val="00CD29F3"/>
    <w:rsid w:val="00D01871"/>
    <w:rsid w:val="00D1579F"/>
    <w:rsid w:val="00D71BF3"/>
    <w:rsid w:val="00D81923"/>
    <w:rsid w:val="00DA085A"/>
    <w:rsid w:val="00DE133E"/>
    <w:rsid w:val="00E14682"/>
    <w:rsid w:val="00E40BCA"/>
    <w:rsid w:val="00ED7978"/>
    <w:rsid w:val="00F262DE"/>
    <w:rsid w:val="00FA0DC0"/>
    <w:rsid w:val="00FB2B0F"/>
    <w:rsid w:val="00FB3CE0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186E"/>
  <w15:docId w15:val="{8DD4DDAE-2F10-442C-8E49-32C92B00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24D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52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4524D5"/>
  </w:style>
  <w:style w:type="paragraph" w:customStyle="1" w:styleId="ConsPlusNormal">
    <w:name w:val="ConsPlusNormal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7">
    <w:name w:val="Стандартный"/>
    <w:basedOn w:val="a"/>
    <w:rsid w:val="00134849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B6D7841DD21C7500172DCEC10CBA6986F40741B97E7A632FDFC5D6E26C1A0B84CA6F6CE7A6EAA9CBD3CF9EE149135FD8489275DAB4E010B9A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2023-12-04T11:59:00Z</cp:lastPrinted>
  <dcterms:created xsi:type="dcterms:W3CDTF">2024-04-17T03:11:00Z</dcterms:created>
  <dcterms:modified xsi:type="dcterms:W3CDTF">2024-04-17T03:11:00Z</dcterms:modified>
</cp:coreProperties>
</file>