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13C" w:rsidRDefault="0022413C" w:rsidP="006E0EB2">
      <w:pPr>
        <w:spacing w:after="0" w:line="343" w:lineRule="atLeast"/>
        <w:rPr>
          <w:rFonts w:ascii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30"/>
        <w:gridCol w:w="2787"/>
        <w:gridCol w:w="3554"/>
      </w:tblGrid>
      <w:tr w:rsidR="0022413C" w:rsidTr="003D791D">
        <w:tc>
          <w:tcPr>
            <w:tcW w:w="3230" w:type="dxa"/>
          </w:tcPr>
          <w:p w:rsidR="0022413C" w:rsidRDefault="0022413C" w:rsidP="000A2FE6">
            <w:r>
              <w:t xml:space="preserve">Вид НПА </w:t>
            </w:r>
          </w:p>
        </w:tc>
        <w:tc>
          <w:tcPr>
            <w:tcW w:w="2787" w:type="dxa"/>
          </w:tcPr>
          <w:p w:rsidR="0022413C" w:rsidRDefault="0022413C" w:rsidP="000A2FE6">
            <w:r>
              <w:t xml:space="preserve">статьи НПА </w:t>
            </w:r>
          </w:p>
        </w:tc>
        <w:tc>
          <w:tcPr>
            <w:tcW w:w="3554" w:type="dxa"/>
          </w:tcPr>
          <w:p w:rsidR="0022413C" w:rsidRDefault="0022413C" w:rsidP="000A2FE6">
            <w:r>
              <w:t xml:space="preserve">Содержание в актуальной редакции </w:t>
            </w:r>
          </w:p>
        </w:tc>
      </w:tr>
      <w:tr w:rsidR="0022413C" w:rsidTr="003D791D">
        <w:tc>
          <w:tcPr>
            <w:tcW w:w="3230" w:type="dxa"/>
          </w:tcPr>
          <w:p w:rsidR="0022413C" w:rsidRDefault="0022413C" w:rsidP="000A2FE6">
            <w:r>
              <w:t xml:space="preserve">ЗК РФ </w:t>
            </w:r>
          </w:p>
        </w:tc>
        <w:tc>
          <w:tcPr>
            <w:tcW w:w="2787" w:type="dxa"/>
          </w:tcPr>
          <w:p w:rsidR="0022413C" w:rsidRDefault="003D791D" w:rsidP="000A2FE6">
            <w:r>
              <w:t>статья 25</w:t>
            </w:r>
            <w:r w:rsidR="0022413C">
              <w:t xml:space="preserve"> </w:t>
            </w:r>
          </w:p>
        </w:tc>
        <w:tc>
          <w:tcPr>
            <w:tcW w:w="3554" w:type="dxa"/>
          </w:tcPr>
          <w:p w:rsidR="003D791D" w:rsidRPr="00A14509" w:rsidRDefault="003D791D" w:rsidP="003D791D">
            <w:pPr>
              <w:spacing w:after="144" w:line="288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b/>
                <w:color w:val="333333"/>
                <w:kern w:val="36"/>
                <w:sz w:val="24"/>
                <w:szCs w:val="24"/>
              </w:rPr>
            </w:pPr>
            <w:r w:rsidRPr="00A14509">
              <w:rPr>
                <w:rStyle w:val="hl"/>
                <w:rFonts w:ascii="Times New Roman" w:hAnsi="Times New Roman" w:cs="Times New Roman"/>
                <w:b/>
                <w:color w:val="333333"/>
                <w:kern w:val="36"/>
                <w:sz w:val="24"/>
                <w:szCs w:val="24"/>
              </w:rPr>
              <w:t xml:space="preserve"> Основания возникновения прав на землю</w:t>
            </w:r>
          </w:p>
          <w:p w:rsidR="003D791D" w:rsidRPr="00A14509" w:rsidRDefault="003D791D" w:rsidP="003D791D">
            <w:pPr>
              <w:spacing w:after="144" w:line="360" w:lineRule="auto"/>
              <w:outlineLvl w:val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14509">
              <w:rPr>
                <w:rStyle w:val="nobr"/>
                <w:rFonts w:ascii="Times New Roman" w:hAnsi="Times New Roman" w:cs="Times New Roman"/>
                <w:color w:val="333333"/>
                <w:kern w:val="36"/>
                <w:sz w:val="24"/>
                <w:szCs w:val="24"/>
              </w:rPr>
              <w:t> </w:t>
            </w:r>
            <w:bookmarkStart w:id="1" w:name="dst1594"/>
            <w:bookmarkEnd w:id="1"/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1. Права на земельные участки, предусмотренные </w:t>
            </w:r>
            <w:hyperlink r:id="rId5" w:anchor="dst100126" w:history="1">
              <w:r w:rsidRPr="00A145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главами III</w:t>
              </w:r>
            </w:hyperlink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 </w:t>
            </w:r>
            <w:hyperlink r:id="rId6" w:anchor="dst1964" w:history="1">
              <w:r w:rsidRPr="00A145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IV</w:t>
              </w:r>
            </w:hyperlink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</w:t>
            </w:r>
            <w:hyperlink r:id="rId7" w:anchor="dst0" w:history="1">
              <w:r w:rsidRPr="00A145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"О государственной регистрации недвижимости".</w:t>
            </w:r>
          </w:p>
          <w:p w:rsidR="003D791D" w:rsidRPr="00A14509" w:rsidRDefault="003D791D" w:rsidP="003D791D">
            <w:pPr>
              <w:shd w:val="clear" w:color="auto" w:fill="F4F3F8"/>
              <w:spacing w:line="288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(в ред. Федерального </w:t>
            </w:r>
            <w:hyperlink r:id="rId8" w:anchor="dst100169" w:history="1">
              <w:r w:rsidRPr="00A145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от 03.07.2016 N 361-ФЗ)</w:t>
            </w:r>
          </w:p>
          <w:p w:rsidR="003D791D" w:rsidRPr="00A14509" w:rsidRDefault="003D791D" w:rsidP="003D791D">
            <w:pPr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2" w:name="dst100215"/>
            <w:bookmarkEnd w:id="2"/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 Государственная регистрация сделок с земельными участками обязательна в случаях, указанных в федеральных законах.</w:t>
            </w:r>
          </w:p>
          <w:p w:rsidR="003D791D" w:rsidRPr="00A14509" w:rsidRDefault="003D791D" w:rsidP="003D791D">
            <w:pPr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3" w:name="dst100216"/>
            <w:bookmarkEnd w:id="3"/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 Не подлежат возврату земельные участки, не подлежит возмещению или компенсации стоимость земельных участков, которые были национализированы до 1 января 1991 года в соответствии с законодательством, действовавшим на момент национализации земельных участков.</w:t>
            </w:r>
          </w:p>
          <w:p w:rsidR="0022413C" w:rsidRDefault="0022413C" w:rsidP="000A2FE6"/>
        </w:tc>
      </w:tr>
      <w:tr w:rsidR="003D791D" w:rsidTr="003D791D">
        <w:tc>
          <w:tcPr>
            <w:tcW w:w="3230" w:type="dxa"/>
          </w:tcPr>
          <w:p w:rsidR="003D791D" w:rsidRDefault="003D791D" w:rsidP="000A2FE6">
            <w:r>
              <w:t xml:space="preserve">ЗК РФ </w:t>
            </w:r>
          </w:p>
        </w:tc>
        <w:tc>
          <w:tcPr>
            <w:tcW w:w="2787" w:type="dxa"/>
          </w:tcPr>
          <w:p w:rsidR="003D791D" w:rsidRDefault="003D791D" w:rsidP="000A2FE6">
            <w:r>
              <w:t xml:space="preserve">статья 25 </w:t>
            </w:r>
          </w:p>
        </w:tc>
        <w:tc>
          <w:tcPr>
            <w:tcW w:w="3554" w:type="dxa"/>
          </w:tcPr>
          <w:p w:rsidR="003D791D" w:rsidRPr="00A14509" w:rsidRDefault="003D791D" w:rsidP="003D791D">
            <w:pPr>
              <w:spacing w:after="144" w:line="288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b/>
                <w:color w:val="333333"/>
                <w:kern w:val="36"/>
                <w:sz w:val="24"/>
                <w:szCs w:val="24"/>
              </w:rPr>
            </w:pPr>
            <w:r w:rsidRPr="00A14509">
              <w:rPr>
                <w:rStyle w:val="hl"/>
                <w:rFonts w:ascii="Times New Roman" w:hAnsi="Times New Roman" w:cs="Times New Roman"/>
                <w:b/>
                <w:color w:val="333333"/>
                <w:kern w:val="36"/>
                <w:sz w:val="24"/>
                <w:szCs w:val="24"/>
              </w:rPr>
              <w:t>Документы о правах на земельные участки</w:t>
            </w:r>
          </w:p>
          <w:p w:rsidR="003D791D" w:rsidRPr="00A14509" w:rsidRDefault="003D791D" w:rsidP="003D791D">
            <w:pPr>
              <w:spacing w:after="144" w:line="360" w:lineRule="auto"/>
              <w:outlineLvl w:val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14509">
              <w:rPr>
                <w:rStyle w:val="nobr"/>
                <w:rFonts w:ascii="Times New Roman" w:hAnsi="Times New Roman" w:cs="Times New Roman"/>
                <w:color w:val="333333"/>
                <w:kern w:val="36"/>
                <w:sz w:val="24"/>
                <w:szCs w:val="24"/>
              </w:rPr>
              <w:lastRenderedPageBreak/>
              <w:t> </w:t>
            </w:r>
            <w:bookmarkStart w:id="4" w:name="dst1595"/>
            <w:bookmarkEnd w:id="4"/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1. Права на земельные участки, предусмотренные </w:t>
            </w:r>
            <w:hyperlink r:id="rId9" w:anchor="dst100126" w:history="1">
              <w:r w:rsidRPr="00A145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главами III</w:t>
              </w:r>
            </w:hyperlink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 </w:t>
            </w:r>
            <w:hyperlink r:id="rId10" w:anchor="dst1964" w:history="1">
              <w:r w:rsidRPr="00A145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IV</w:t>
              </w:r>
            </w:hyperlink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настоящего Кодекса, удостоверяются документами в порядке, установленном Федеральным </w:t>
            </w:r>
            <w:hyperlink r:id="rId11" w:anchor="dst0" w:history="1">
              <w:r w:rsidRPr="00A145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"О государственной регистрации недвижимости".</w:t>
            </w:r>
          </w:p>
          <w:p w:rsidR="003D791D" w:rsidRPr="00A14509" w:rsidRDefault="003D791D" w:rsidP="003D791D">
            <w:pPr>
              <w:shd w:val="clear" w:color="auto" w:fill="F4F3F8"/>
              <w:spacing w:line="288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(в ред. Федерального </w:t>
            </w:r>
            <w:hyperlink r:id="rId12" w:anchor="dst100170" w:history="1">
              <w:r w:rsidRPr="00A145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от 03.07.2016 N 361-ФЗ)</w:t>
            </w:r>
          </w:p>
          <w:p w:rsidR="003D791D" w:rsidRPr="00A14509" w:rsidRDefault="003D791D" w:rsidP="003D791D">
            <w:pPr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5" w:name="dst1492"/>
            <w:bookmarkEnd w:id="5"/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 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      </w:r>
          </w:p>
          <w:p w:rsidR="003D791D" w:rsidRPr="00A14509" w:rsidRDefault="003D791D" w:rsidP="003D791D">
            <w:pPr>
              <w:shd w:val="clear" w:color="auto" w:fill="F4F3F8"/>
              <w:spacing w:line="288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(в ред. Федерального </w:t>
            </w:r>
            <w:hyperlink r:id="rId13" w:anchor="dst100412" w:history="1">
              <w:r w:rsidRPr="00A145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от 08.03.2015 N 48-ФЗ)</w:t>
            </w:r>
          </w:p>
          <w:p w:rsidR="003D791D" w:rsidRDefault="003D791D" w:rsidP="000A2FE6"/>
        </w:tc>
      </w:tr>
      <w:tr w:rsidR="003D791D" w:rsidTr="003D791D">
        <w:tc>
          <w:tcPr>
            <w:tcW w:w="3230" w:type="dxa"/>
          </w:tcPr>
          <w:p w:rsidR="003D791D" w:rsidRDefault="003D791D" w:rsidP="000A2FE6">
            <w:r>
              <w:lastRenderedPageBreak/>
              <w:t xml:space="preserve">ЗК РФ </w:t>
            </w:r>
          </w:p>
        </w:tc>
        <w:tc>
          <w:tcPr>
            <w:tcW w:w="2787" w:type="dxa"/>
          </w:tcPr>
          <w:p w:rsidR="003D791D" w:rsidRDefault="003D791D" w:rsidP="000A2FE6">
            <w:r>
              <w:t>статья 13</w:t>
            </w:r>
          </w:p>
        </w:tc>
        <w:tc>
          <w:tcPr>
            <w:tcW w:w="3554" w:type="dxa"/>
          </w:tcPr>
          <w:p w:rsidR="003D791D" w:rsidRPr="00A14509" w:rsidRDefault="003D791D" w:rsidP="003D791D">
            <w:pPr>
              <w:spacing w:after="144" w:line="288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b/>
                <w:color w:val="333333"/>
                <w:kern w:val="36"/>
                <w:sz w:val="24"/>
                <w:szCs w:val="24"/>
              </w:rPr>
            </w:pPr>
            <w:r w:rsidRPr="00A14509">
              <w:rPr>
                <w:rStyle w:val="hl"/>
                <w:rFonts w:ascii="Times New Roman" w:hAnsi="Times New Roman" w:cs="Times New Roman"/>
                <w:b/>
                <w:color w:val="333333"/>
                <w:kern w:val="36"/>
                <w:sz w:val="24"/>
                <w:szCs w:val="24"/>
              </w:rPr>
              <w:t>. Содержание охраны земель</w:t>
            </w:r>
          </w:p>
          <w:p w:rsidR="003D791D" w:rsidRPr="00A14509" w:rsidRDefault="003D791D" w:rsidP="003D791D">
            <w:pPr>
              <w:shd w:val="clear" w:color="auto" w:fill="F4F3F8"/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(в ред. Федерального </w:t>
            </w:r>
            <w:hyperlink r:id="rId14" w:anchor="dst100011" w:history="1">
              <w:r w:rsidRPr="00A145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от 03.07.2016 N 334-ФЗ)</w:t>
            </w:r>
          </w:p>
          <w:p w:rsidR="003D791D" w:rsidRPr="00A14509" w:rsidRDefault="003D791D" w:rsidP="003D791D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14509">
              <w:rPr>
                <w:rStyle w:val="nobr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bookmarkStart w:id="6" w:name="dst1552"/>
            <w:bookmarkEnd w:id="6"/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 Охрана земель представляет собой деятельность органов государственной власти, органов местного самоуправления, юридических и физических лиц, направленную на сохранение земли как важнейшего компонента окружающей среды и природного ресурса.</w:t>
            </w:r>
          </w:p>
          <w:p w:rsidR="003D791D" w:rsidRPr="00A14509" w:rsidRDefault="003D791D" w:rsidP="003D791D">
            <w:pPr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7" w:name="dst1553"/>
            <w:bookmarkEnd w:id="7"/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2.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</w:t>
            </w:r>
            <w:proofErr w:type="gramStart"/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</w:t>
            </w:r>
            <w:proofErr w:type="gramEnd"/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3D791D" w:rsidRPr="00A14509" w:rsidRDefault="003D791D" w:rsidP="003D791D">
            <w:pPr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8" w:name="dst1554"/>
            <w:bookmarkEnd w:id="8"/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1) воспроизводству плодородия земель сельскохозяйственного назначения;</w:t>
            </w:r>
          </w:p>
          <w:p w:rsidR="003D791D" w:rsidRPr="00A14509" w:rsidRDefault="003D791D" w:rsidP="003D791D">
            <w:pPr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9" w:name="dst1555"/>
            <w:bookmarkEnd w:id="9"/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2)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3D791D" w:rsidRPr="00A14509" w:rsidRDefault="003D791D" w:rsidP="003D791D">
            <w:pPr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10" w:name="dst1556"/>
            <w:bookmarkEnd w:id="10"/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3) защите сельскохозяйственных угодий от зарастания деревьями и кустарниками, сорными растениями, сохранению достигнутого уровня мелиорации.</w:t>
            </w:r>
          </w:p>
          <w:p w:rsidR="003D791D" w:rsidRPr="00A14509" w:rsidRDefault="003D791D" w:rsidP="003D791D">
            <w:pPr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11" w:name="dst1557"/>
            <w:bookmarkEnd w:id="11"/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3. Мероприятия по охране земель проводятся в соответствии с настоящим Кодексом, Федеральным </w:t>
            </w:r>
            <w:hyperlink r:id="rId15" w:anchor="dst0" w:history="1">
              <w:r w:rsidRPr="00A145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от 16 июля 1998 года N 101-ФЗ "О государственном регулировании обеспечения плодородия земель сельскохозяйственного назначения", Федеральным </w:t>
            </w:r>
            <w:hyperlink r:id="rId16" w:anchor="dst0" w:history="1">
              <w:r w:rsidRPr="00A145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от 10 января 2002 года N 7-ФЗ "Об охране окружающей среды".</w:t>
            </w:r>
          </w:p>
          <w:p w:rsidR="003D791D" w:rsidRPr="00A14509" w:rsidRDefault="003D791D" w:rsidP="003D791D">
            <w:pPr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12" w:name="dst1558"/>
            <w:bookmarkEnd w:id="12"/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4. При проведении связанных с нарушением почвенного слоя строительных работ и работ, связанных с пользованием недрами, плодородный слой почвы снимается и используется для улучшения малопродуктивных земель.</w:t>
            </w:r>
          </w:p>
          <w:p w:rsidR="003D791D" w:rsidRPr="00A14509" w:rsidRDefault="003D791D" w:rsidP="003D791D">
            <w:pPr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13" w:name="dst1559"/>
            <w:bookmarkEnd w:id="13"/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 Лица, деятельность которых привела к ухудшению качества земель (в том числе в результате их загрязнения, нарушения почвенного слоя), обязаны обеспечить их рекультивацию. Рекультивация земель представляет собой мероприятия по предотвращению деградации земель и (или)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использованием, в том числе путем устранения последствий загрязнения почв, восстановления плодородного слоя почвы, создания защитных лесных насаждений.</w:t>
            </w:r>
          </w:p>
          <w:p w:rsidR="003D791D" w:rsidRPr="00A14509" w:rsidRDefault="003D791D" w:rsidP="003D791D">
            <w:pPr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14" w:name="dst1560"/>
            <w:bookmarkEnd w:id="14"/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6. </w:t>
            </w:r>
            <w:hyperlink r:id="rId17" w:anchor="dst100011" w:history="1">
              <w:r w:rsidRPr="00A145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Порядок</w:t>
              </w:r>
            </w:hyperlink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проведения рекультивации земель устанавливается Правительством Российской Федерации.</w:t>
            </w:r>
          </w:p>
          <w:p w:rsidR="003D791D" w:rsidRPr="00A14509" w:rsidRDefault="003D791D" w:rsidP="003D791D">
            <w:pPr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15" w:name="dst1561"/>
            <w:bookmarkEnd w:id="15"/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7. В случае, если негативное воздействие на земли привело к их деградации, ухудшению экологической обстановки и (или) нарушению почвенного слоя, в результате которых не допускается </w:t>
            </w:r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осуществление хозяйственной деятельности, а устранение таких последствий путем рекультивации невозможно, допускается консервация земель в </w:t>
            </w:r>
            <w:hyperlink r:id="rId18" w:anchor="dst100011" w:history="1">
              <w:r w:rsidRPr="00A145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порядке</w:t>
              </w:r>
            </w:hyperlink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установленном Правительством Российской Федерации.</w:t>
            </w:r>
          </w:p>
          <w:p w:rsidR="003D791D" w:rsidRPr="00A14509" w:rsidRDefault="003D791D" w:rsidP="003D791D">
            <w:pPr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16" w:name="dst1562"/>
            <w:bookmarkEnd w:id="16"/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8. Лица, в результате деятельности которых возникла необходимость консервации земель, возмещают правообладателям земельных участков, в отношении которых принято решение о консервации, убытки в соответствии со </w:t>
            </w:r>
            <w:hyperlink r:id="rId19" w:anchor="dst2269" w:history="1">
              <w:r w:rsidRPr="00A145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статьей 57</w:t>
              </w:r>
            </w:hyperlink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настоящего Кодекса.</w:t>
            </w:r>
          </w:p>
          <w:p w:rsidR="003D791D" w:rsidRPr="00A14509" w:rsidRDefault="003D791D" w:rsidP="003D791D">
            <w:pPr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17" w:name="dst1563"/>
            <w:bookmarkEnd w:id="17"/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9. Охрана земель, занятых оленьими пастбищами в районах Крайнего Севера, отгонными, сезонными пастбищами, осуществляется в соответствии с законодательством Российской Федерации и законодательством субъектов Российской Федерации.</w:t>
            </w:r>
          </w:p>
          <w:p w:rsidR="003D791D" w:rsidRDefault="003D791D" w:rsidP="006E0EB2">
            <w:pPr>
              <w:spacing w:line="343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D791D" w:rsidTr="003D791D">
        <w:tc>
          <w:tcPr>
            <w:tcW w:w="3230" w:type="dxa"/>
          </w:tcPr>
          <w:p w:rsidR="003D791D" w:rsidRDefault="003D791D" w:rsidP="000A2FE6">
            <w:r>
              <w:lastRenderedPageBreak/>
              <w:t xml:space="preserve">ЗК РФ </w:t>
            </w:r>
          </w:p>
        </w:tc>
        <w:tc>
          <w:tcPr>
            <w:tcW w:w="2787" w:type="dxa"/>
          </w:tcPr>
          <w:p w:rsidR="003D791D" w:rsidRDefault="003D791D" w:rsidP="000A2FE6">
            <w:r>
              <w:t>статья 42</w:t>
            </w:r>
          </w:p>
        </w:tc>
        <w:tc>
          <w:tcPr>
            <w:tcW w:w="3554" w:type="dxa"/>
          </w:tcPr>
          <w:p w:rsidR="003D791D" w:rsidRPr="00A14509" w:rsidRDefault="003D791D" w:rsidP="003D791D">
            <w:pPr>
              <w:spacing w:after="144" w:line="288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b/>
                <w:color w:val="333333"/>
                <w:kern w:val="36"/>
                <w:sz w:val="24"/>
                <w:szCs w:val="24"/>
              </w:rPr>
            </w:pPr>
            <w:r w:rsidRPr="00A14509">
              <w:rPr>
                <w:rStyle w:val="hl"/>
                <w:rFonts w:ascii="Times New Roman" w:hAnsi="Times New Roman" w:cs="Times New Roman"/>
                <w:b/>
                <w:color w:val="333333"/>
                <w:kern w:val="36"/>
                <w:sz w:val="24"/>
                <w:szCs w:val="24"/>
              </w:rPr>
              <w:t>Обязанности собственников земельных участков и лиц, не являющихся собственниками земельных участков, по использованию земельных участков</w:t>
            </w:r>
          </w:p>
          <w:p w:rsidR="003D791D" w:rsidRPr="00A14509" w:rsidRDefault="003D791D" w:rsidP="003D791D">
            <w:pPr>
              <w:spacing w:after="144" w:line="360" w:lineRule="auto"/>
              <w:outlineLvl w:val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14509">
              <w:rPr>
                <w:rStyle w:val="nobr"/>
                <w:rFonts w:ascii="Times New Roman" w:hAnsi="Times New Roman" w:cs="Times New Roman"/>
                <w:color w:val="333333"/>
                <w:kern w:val="36"/>
                <w:sz w:val="24"/>
                <w:szCs w:val="24"/>
              </w:rPr>
              <w:t> </w:t>
            </w:r>
            <w:bookmarkStart w:id="18" w:name="dst100392"/>
            <w:bookmarkEnd w:id="18"/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Собственники земельных участков и лица, не являющиеся собственниками земельных участков, обязаны:</w:t>
            </w:r>
          </w:p>
          <w:p w:rsidR="003D791D" w:rsidRPr="00A14509" w:rsidRDefault="003D791D" w:rsidP="003D791D">
            <w:pPr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19" w:name="dst1163"/>
            <w:bookmarkEnd w:id="19"/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использовать земельные </w:t>
            </w:r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      </w:r>
          </w:p>
          <w:p w:rsidR="003D791D" w:rsidRPr="00A14509" w:rsidRDefault="003D791D" w:rsidP="003D791D">
            <w:pPr>
              <w:shd w:val="clear" w:color="auto" w:fill="F4F3F8"/>
              <w:spacing w:line="288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(в ред. Федерального </w:t>
            </w:r>
            <w:hyperlink r:id="rId20" w:anchor="dst100017" w:history="1">
              <w:r w:rsidRPr="00A145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от 21.07.2014 N 234-ФЗ)</w:t>
            </w:r>
          </w:p>
          <w:p w:rsidR="003D791D" w:rsidRPr="00A14509" w:rsidRDefault="003D791D" w:rsidP="003D791D">
            <w:pPr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20" w:name="dst100394"/>
            <w:bookmarkEnd w:id="20"/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сохранять межевые, геодезические и другие специальные знаки, установленные на земельных участках в соответствии с законодательством;</w:t>
            </w:r>
          </w:p>
          <w:p w:rsidR="003D791D" w:rsidRPr="00A14509" w:rsidRDefault="003D791D" w:rsidP="003D791D">
            <w:pPr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21" w:name="dst101121"/>
            <w:bookmarkEnd w:id="21"/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осуществлять мероприятия по охране земель, лесов, водных объектов и других природных ресурсов, в том числе меры пожарной безопасности;</w:t>
            </w:r>
          </w:p>
          <w:p w:rsidR="003D791D" w:rsidRPr="00A14509" w:rsidRDefault="003D791D" w:rsidP="003D791D">
            <w:pPr>
              <w:shd w:val="clear" w:color="auto" w:fill="F4F3F8"/>
              <w:spacing w:line="288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(в ред. Федеральных законов от 14.07.2008 </w:t>
            </w:r>
            <w:hyperlink r:id="rId21" w:anchor="dst100213" w:history="1">
              <w:r w:rsidRPr="00A145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 118-ФЗ</w:t>
              </w:r>
            </w:hyperlink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от 29.12.2010 </w:t>
            </w:r>
            <w:hyperlink r:id="rId22" w:anchor="dst100331" w:history="1">
              <w:r w:rsidRPr="00A145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 442-ФЗ</w:t>
              </w:r>
            </w:hyperlink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  <w:p w:rsidR="003D791D" w:rsidRPr="00A14509" w:rsidRDefault="003D791D" w:rsidP="003D791D">
            <w:pPr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22" w:name="dst100396"/>
            <w:bookmarkEnd w:id="22"/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своевременно приступать к использованию земельных участков в случаях, если сроки освоения земельных участков предусмотрены договорами;</w:t>
            </w:r>
          </w:p>
          <w:p w:rsidR="003D791D" w:rsidRPr="00A14509" w:rsidRDefault="003D791D" w:rsidP="003D791D">
            <w:pPr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23" w:name="dst100397"/>
            <w:bookmarkEnd w:id="23"/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своевременно производить платежи за землю;</w:t>
            </w:r>
          </w:p>
          <w:p w:rsidR="003D791D" w:rsidRPr="00A14509" w:rsidRDefault="003D791D" w:rsidP="003D791D">
            <w:pPr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24" w:name="dst1767"/>
            <w:bookmarkEnd w:id="24"/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</w:t>
            </w:r>
            <w:hyperlink r:id="rId23" w:anchor="dst100737" w:history="1">
              <w:r w:rsidRPr="00A145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законодательства</w:t>
              </w:r>
            </w:hyperlink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о градостроительной деятельности;</w:t>
            </w:r>
          </w:p>
          <w:p w:rsidR="003D791D" w:rsidRPr="00A14509" w:rsidRDefault="003D791D" w:rsidP="003D791D">
            <w:pPr>
              <w:shd w:val="clear" w:color="auto" w:fill="F4F3F8"/>
              <w:spacing w:line="288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(в ред. Федерального </w:t>
            </w:r>
            <w:hyperlink r:id="rId24" w:anchor="dst100405" w:history="1">
              <w:r w:rsidRPr="00A145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от 03.08.2018 N 340-ФЗ)</w:t>
            </w:r>
          </w:p>
          <w:p w:rsidR="003D791D" w:rsidRPr="00A14509" w:rsidRDefault="003D791D" w:rsidP="003D791D">
            <w:pPr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25" w:name="dst1164"/>
            <w:bookmarkEnd w:id="25"/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допускать загрязнение, истощение, деградацию, порчу, уничтожение земель и почв и иное негативное воздействие на земли и почвы;</w:t>
            </w:r>
          </w:p>
          <w:p w:rsidR="003D791D" w:rsidRPr="00A14509" w:rsidRDefault="003D791D" w:rsidP="003D791D">
            <w:pPr>
              <w:shd w:val="clear" w:color="auto" w:fill="F4F3F8"/>
              <w:spacing w:line="288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(в ред. Федерального </w:t>
            </w:r>
            <w:hyperlink r:id="rId25" w:anchor="dst100018" w:history="1">
              <w:r w:rsidRPr="00A145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от 21.07.2014 N 234-ФЗ)</w:t>
            </w:r>
          </w:p>
          <w:p w:rsidR="003D791D" w:rsidRPr="00A14509" w:rsidRDefault="003D791D" w:rsidP="003D791D">
            <w:pPr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26" w:name="dst1768"/>
            <w:bookmarkEnd w:id="26"/>
            <w:proofErr w:type="gramStart"/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аммиакопроводов, по предупреждению чрезвычайных ситуаций, по ликвидации последствий возникших на них аварий, катастроф;</w:t>
            </w:r>
            <w:proofErr w:type="gramEnd"/>
          </w:p>
          <w:p w:rsidR="003D791D" w:rsidRPr="00A14509" w:rsidRDefault="003D791D" w:rsidP="003D791D">
            <w:pPr>
              <w:shd w:val="clear" w:color="auto" w:fill="F4F3F8"/>
              <w:spacing w:line="288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(абзац введен Федеральным </w:t>
            </w:r>
            <w:hyperlink r:id="rId26" w:anchor="dst100477" w:history="1">
              <w:r w:rsidRPr="00A145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от 03.08.2018 N 342-ФЗ)</w:t>
            </w:r>
          </w:p>
          <w:p w:rsidR="003D791D" w:rsidRPr="00A14509" w:rsidRDefault="003D791D" w:rsidP="003D791D">
            <w:pPr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27" w:name="dst100400"/>
            <w:bookmarkEnd w:id="27"/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выполнять иные требования, предусмотренные настоящим Кодексом, федеральными законами.</w:t>
            </w:r>
          </w:p>
          <w:p w:rsidR="003D791D" w:rsidRDefault="003D791D" w:rsidP="006E0EB2">
            <w:pPr>
              <w:spacing w:line="343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D791D" w:rsidTr="003D791D">
        <w:tc>
          <w:tcPr>
            <w:tcW w:w="3230" w:type="dxa"/>
          </w:tcPr>
          <w:p w:rsidR="003D791D" w:rsidRDefault="003D791D" w:rsidP="000A2FE6">
            <w:r>
              <w:lastRenderedPageBreak/>
              <w:t xml:space="preserve">ЗК РФ </w:t>
            </w:r>
          </w:p>
        </w:tc>
        <w:tc>
          <w:tcPr>
            <w:tcW w:w="2787" w:type="dxa"/>
          </w:tcPr>
          <w:p w:rsidR="003D791D" w:rsidRDefault="003D791D" w:rsidP="000A2FE6">
            <w:r>
              <w:t>статья 28</w:t>
            </w:r>
          </w:p>
        </w:tc>
        <w:tc>
          <w:tcPr>
            <w:tcW w:w="3554" w:type="dxa"/>
          </w:tcPr>
          <w:p w:rsidR="003D791D" w:rsidRPr="00A14509" w:rsidRDefault="003D791D" w:rsidP="003D791D">
            <w:pPr>
              <w:spacing w:after="144" w:line="288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b/>
                <w:color w:val="333333"/>
                <w:kern w:val="36"/>
                <w:sz w:val="24"/>
                <w:szCs w:val="24"/>
              </w:rPr>
            </w:pPr>
            <w:r w:rsidRPr="00A14509">
              <w:rPr>
                <w:rStyle w:val="hl"/>
                <w:rFonts w:ascii="Times New Roman" w:hAnsi="Times New Roman" w:cs="Times New Roman"/>
                <w:b/>
                <w:color w:val="333333"/>
                <w:kern w:val="36"/>
                <w:sz w:val="24"/>
                <w:szCs w:val="24"/>
              </w:rPr>
              <w:t>Отчуждение земельных участков</w:t>
            </w:r>
          </w:p>
          <w:p w:rsidR="003D791D" w:rsidRPr="00A14509" w:rsidRDefault="003D791D" w:rsidP="003D791D">
            <w:pPr>
              <w:spacing w:after="144" w:line="360" w:lineRule="auto"/>
              <w:outlineLvl w:val="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14509">
              <w:rPr>
                <w:rStyle w:val="nobr"/>
                <w:rFonts w:ascii="Times New Roman" w:hAnsi="Times New Roman" w:cs="Times New Roman"/>
                <w:color w:val="333333"/>
                <w:kern w:val="36"/>
                <w:sz w:val="24"/>
                <w:szCs w:val="24"/>
              </w:rPr>
              <w:t> </w:t>
            </w:r>
            <w:bookmarkStart w:id="28" w:name="dst100384"/>
            <w:bookmarkEnd w:id="28"/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1. Приватизация зданий, строений и сооружений, а также </w:t>
            </w:r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</w:t>
            </w:r>
            <w:hyperlink r:id="rId27" w:anchor="dst100338" w:history="1">
              <w:r w:rsidRPr="00A145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3D791D" w:rsidRPr="00A14509" w:rsidRDefault="003D791D" w:rsidP="003D791D">
            <w:pPr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29" w:name="dst461"/>
            <w:bookmarkEnd w:id="29"/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 Приватизация имущественных комплексов унитарных предприятий осуществляется одновременно с отчуждением следующих земельных участков:</w:t>
            </w:r>
          </w:p>
          <w:p w:rsidR="003D791D" w:rsidRPr="00A14509" w:rsidRDefault="003D791D" w:rsidP="003D791D">
            <w:pPr>
              <w:shd w:val="clear" w:color="auto" w:fill="F4F3F8"/>
              <w:spacing w:line="288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(в ред. Федерального </w:t>
            </w:r>
            <w:hyperlink r:id="rId28" w:anchor="dst100180" w:history="1">
              <w:r w:rsidRPr="00A145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от 29.06.2015 N 180-ФЗ)</w:t>
            </w:r>
          </w:p>
          <w:p w:rsidR="003D791D" w:rsidRPr="00A14509" w:rsidRDefault="003D791D" w:rsidP="003D791D">
            <w:pPr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30" w:name="dst100386"/>
            <w:bookmarkEnd w:id="30"/>
            <w:proofErr w:type="gramStart"/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находящихся</w:t>
            </w:r>
            <w:proofErr w:type="gramEnd"/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 унитарного предприятия на праве постоянного (бессрочного) пользования или аренды;</w:t>
            </w:r>
          </w:p>
          <w:p w:rsidR="003D791D" w:rsidRPr="00A14509" w:rsidRDefault="003D791D" w:rsidP="003D791D">
            <w:pPr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31" w:name="dst100387"/>
            <w:bookmarkEnd w:id="31"/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занимаемых объектами недвижимости, указанными в </w:t>
            </w:r>
            <w:hyperlink r:id="rId29" w:anchor="dst100384" w:history="1">
              <w:r w:rsidRPr="00A145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пункте 1</w:t>
              </w:r>
            </w:hyperlink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настоящей статьи, входящими в состав приватизируемого имущественного комплекса унитарного предприятия, и необходимых для использования указанных объектов.</w:t>
            </w:r>
          </w:p>
          <w:p w:rsidR="003D791D" w:rsidRPr="00A14509" w:rsidRDefault="003D791D" w:rsidP="003D791D">
            <w:pPr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32" w:name="dst100388"/>
            <w:bookmarkEnd w:id="32"/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3. </w:t>
            </w:r>
            <w:bookmarkStart w:id="33" w:name="dst100621"/>
            <w:bookmarkEnd w:id="33"/>
            <w:proofErr w:type="gramStart"/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 желанию собственника объекта недвижимости, расположенного на земельном участке, относящемся к государственной </w:t>
            </w:r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или муниципальной собственности, соответствующий земельный участок может быть предоставлен ему в аренду на срок не более чем сорок девять лет, а если объект недвижимости расположен на земельном участке в границах земель, зарезервированных для государственных или муниципальных нужд, - на срок, не превышающий срока резервирования земель, если иное не установлено</w:t>
            </w:r>
            <w:proofErr w:type="gramEnd"/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соглашением сторон.</w:t>
            </w:r>
          </w:p>
          <w:p w:rsidR="003D791D" w:rsidRPr="00A14509" w:rsidRDefault="003D791D" w:rsidP="003D791D">
            <w:pPr>
              <w:shd w:val="clear" w:color="auto" w:fill="F4F3F8"/>
              <w:spacing w:line="288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(в ред. Федерального </w:t>
            </w:r>
            <w:hyperlink r:id="rId30" w:anchor="dst100053" w:history="1">
              <w:r w:rsidRPr="00A145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от 10.05.2007 N 69-ФЗ)</w:t>
            </w:r>
          </w:p>
          <w:p w:rsidR="003D791D" w:rsidRPr="00A14509" w:rsidRDefault="003D791D" w:rsidP="003D791D">
            <w:pPr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34" w:name="dst100391"/>
            <w:bookmarkEnd w:id="34"/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Договор аренды земельного участка не является препятствием для выкупа земельного участка.</w:t>
            </w:r>
          </w:p>
          <w:p w:rsidR="003D791D" w:rsidRPr="00A14509" w:rsidRDefault="003D791D" w:rsidP="003D791D">
            <w:pPr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Отказ в выкупе земельного участка или предоставлении его в аренду не допускается, за исключением случаев, предусмотренных законом.</w:t>
            </w:r>
          </w:p>
          <w:p w:rsidR="003D791D" w:rsidRPr="00A14509" w:rsidRDefault="003D791D" w:rsidP="003D791D">
            <w:pPr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35" w:name="dst100393"/>
            <w:bookmarkEnd w:id="35"/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4. При приватизации расположенных на неделимом земельном участке частей зданий, строений и сооружений, признаваемых самостоятельными объектами недвижимости, с покупателями такого имущества заключаются договоры аренды указанного земельного участка </w:t>
            </w:r>
            <w:proofErr w:type="gramStart"/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</w:t>
            </w:r>
            <w:proofErr w:type="gramEnd"/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множественностью лиц на стороне арендатора в порядке, установленном законодательством.</w:t>
            </w:r>
          </w:p>
          <w:p w:rsidR="003D791D" w:rsidRPr="00A14509" w:rsidRDefault="003D791D" w:rsidP="003D791D">
            <w:pPr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Собственники указанных в настоящем пункте объектов </w:t>
            </w:r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недвижимости вправе одновременно приобрести в общую долевую собственность земельный участок после приватизации всех частей зданий, строений и сооружений, расположенных на этом земельном участке.</w:t>
            </w:r>
          </w:p>
          <w:p w:rsidR="003D791D" w:rsidRPr="00A14509" w:rsidRDefault="003D791D" w:rsidP="003D791D">
            <w:pPr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36" w:name="dst100395"/>
            <w:bookmarkEnd w:id="36"/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Размер доли в праве собственности на земельный участок определяется пропорционально отношению площади соответствующей части здания, строения или сооружения к общей площади здания, строения или сооружения.</w:t>
            </w:r>
          </w:p>
          <w:p w:rsidR="003D791D" w:rsidRPr="00A14509" w:rsidRDefault="003D791D" w:rsidP="003D791D">
            <w:pPr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37" w:name="dst251"/>
            <w:bookmarkEnd w:id="37"/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5. Земельный участок отчуждается в соответствии с </w:t>
            </w:r>
            <w:hyperlink r:id="rId31" w:anchor="dst100384" w:history="1">
              <w:r w:rsidRPr="00A145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пунктами 1</w:t>
              </w:r>
            </w:hyperlink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- </w:t>
            </w:r>
            <w:hyperlink r:id="rId32" w:anchor="dst100393" w:history="1">
              <w:r w:rsidRPr="00A145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настоящей статьи в границах, которые определяются на основании предоставляемого покупателем кадастрового паспорта земельного участка, если иное не установлено федеральным законом.</w:t>
            </w:r>
          </w:p>
          <w:p w:rsidR="003D791D" w:rsidRPr="00A14509" w:rsidRDefault="003D791D" w:rsidP="003D791D">
            <w:pPr>
              <w:shd w:val="clear" w:color="auto" w:fill="F4F3F8"/>
              <w:spacing w:line="288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(в ред. Федеральных законов от 13.05.2008 </w:t>
            </w:r>
            <w:hyperlink r:id="rId33" w:anchor="dst100174" w:history="1">
              <w:r w:rsidRPr="00A145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 66-ФЗ</w:t>
              </w:r>
            </w:hyperlink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от 18.07.2011 </w:t>
            </w:r>
            <w:hyperlink r:id="rId34" w:anchor="dst100043" w:history="1">
              <w:r w:rsidRPr="00A145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 214-ФЗ</w:t>
              </w:r>
            </w:hyperlink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  <w:p w:rsidR="003D791D" w:rsidRPr="00A14509" w:rsidRDefault="003D791D" w:rsidP="003D791D">
            <w:pPr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38" w:name="dst100627"/>
            <w:bookmarkEnd w:id="38"/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Указанный кадастровый паспорт земельного участка прилагается к акту инвентаризации имущественного комплекса унитарного предприятия, а также к договору купли-продажи земельного участка.</w:t>
            </w:r>
          </w:p>
          <w:p w:rsidR="003D791D" w:rsidRPr="00A14509" w:rsidRDefault="003D791D" w:rsidP="003D791D">
            <w:pPr>
              <w:shd w:val="clear" w:color="auto" w:fill="F4F3F8"/>
              <w:spacing w:line="288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(в ред. Федерального </w:t>
            </w:r>
            <w:hyperlink r:id="rId35" w:anchor="dst100175" w:history="1">
              <w:r w:rsidRPr="00A145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от 13.05.2008 N 66-ФЗ)</w:t>
            </w:r>
          </w:p>
          <w:p w:rsidR="003D791D" w:rsidRPr="00A14509" w:rsidRDefault="003D791D" w:rsidP="003D791D">
            <w:pPr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39" w:name="dst100398"/>
            <w:bookmarkEnd w:id="39"/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6. Одновременно с принятием решения об отчуждении земельного участка </w:t>
            </w:r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при необходимости принимается решение об установлении публичных сервитутов.</w:t>
            </w:r>
          </w:p>
          <w:p w:rsidR="003D791D" w:rsidRPr="00A14509" w:rsidRDefault="003D791D" w:rsidP="003D791D">
            <w:pPr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40" w:name="dst100399"/>
            <w:bookmarkEnd w:id="40"/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 отчуждении земельных участков право собственности не переходит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      </w:r>
          </w:p>
          <w:p w:rsidR="003D791D" w:rsidRPr="00A14509" w:rsidRDefault="003D791D" w:rsidP="003D791D">
            <w:pPr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Исключения из данного правила возможны при установлении на земельный участок публичного сервитута, обеспечивающего возможность использования улучшений и принадлежностей в полном объеме.</w:t>
            </w:r>
          </w:p>
          <w:p w:rsidR="003D791D" w:rsidRPr="00A14509" w:rsidRDefault="003D791D" w:rsidP="003D791D">
            <w:pPr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41" w:name="dst5"/>
            <w:bookmarkEnd w:id="41"/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7. Предоставление земельных участков собственникам расположенных на этих земельных участках зданий, строений, сооружений в аренду или в собственность осуществляется в порядке и на условиях, которые установлены земельным законодательством.</w:t>
            </w:r>
          </w:p>
          <w:p w:rsidR="003D791D" w:rsidRPr="00A14509" w:rsidRDefault="003D791D" w:rsidP="003D791D">
            <w:pPr>
              <w:shd w:val="clear" w:color="auto" w:fill="F4F3F8"/>
              <w:spacing w:line="288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(п. 7 в ред. Федерального </w:t>
            </w:r>
            <w:hyperlink r:id="rId36" w:anchor="dst100069" w:history="1">
              <w:r w:rsidRPr="00A145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от 24.07.2007 N 212-ФЗ)</w:t>
            </w:r>
          </w:p>
          <w:p w:rsidR="003D791D" w:rsidRPr="00A14509" w:rsidRDefault="003D791D" w:rsidP="003D791D">
            <w:pPr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42" w:name="dst9"/>
            <w:bookmarkEnd w:id="42"/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8. Отчуждению в соответствии с настоящим Федеральным законом не подлежат земельные участки в составе земель:</w:t>
            </w:r>
          </w:p>
          <w:p w:rsidR="003D791D" w:rsidRPr="00A14509" w:rsidRDefault="003D791D" w:rsidP="003D791D">
            <w:pPr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43" w:name="dst10"/>
            <w:bookmarkEnd w:id="43"/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лесного фонда и водного фонда, особо охраняемых </w:t>
            </w:r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природных территорий и объектов;</w:t>
            </w:r>
          </w:p>
          <w:p w:rsidR="003D791D" w:rsidRPr="00A14509" w:rsidRDefault="003D791D" w:rsidP="003D791D">
            <w:pPr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44" w:name="dst11"/>
            <w:bookmarkEnd w:id="44"/>
            <w:proofErr w:type="gramStart"/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зараженных</w:t>
            </w:r>
            <w:proofErr w:type="gramEnd"/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опасными веществами и подвергшихся биогенному заражению;</w:t>
            </w:r>
          </w:p>
          <w:p w:rsidR="003D791D" w:rsidRPr="00A14509" w:rsidRDefault="003D791D" w:rsidP="003D791D">
            <w:pPr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45" w:name="dst12"/>
            <w:bookmarkEnd w:id="45"/>
            <w:proofErr w:type="gramStart"/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общего пользования (площади, улицы, проезды, автомобильные дороги, набережные, парки, лесопарки, скверы, сады, бульвары, водные объекты, пляжи и другие объекты);</w:t>
            </w:r>
            <w:proofErr w:type="gramEnd"/>
          </w:p>
          <w:p w:rsidR="003D791D" w:rsidRPr="00A14509" w:rsidRDefault="003D791D" w:rsidP="003D791D">
            <w:pPr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46" w:name="dst13"/>
            <w:bookmarkEnd w:id="46"/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не подлежащих отчуждению в соответствии с </w:t>
            </w:r>
            <w:hyperlink r:id="rId37" w:anchor="dst100225" w:history="1">
              <w:r w:rsidRPr="00A145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законодательством</w:t>
              </w:r>
            </w:hyperlink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Российской Федерации.</w:t>
            </w:r>
          </w:p>
          <w:p w:rsidR="003D791D" w:rsidRPr="00A14509" w:rsidRDefault="003D791D" w:rsidP="003D791D">
            <w:pPr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47" w:name="dst14"/>
            <w:bookmarkEnd w:id="47"/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Отчуждению в соответствии с настоящим Федеральным законом не подлежат находящиеся в государственной или муниципальной собственности земельные участки в границах земель, зарезервированных для государственных или муниципальных нужд.</w:t>
            </w:r>
          </w:p>
          <w:p w:rsidR="003D791D" w:rsidRPr="00A14509" w:rsidRDefault="003D791D" w:rsidP="003D791D">
            <w:pPr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48" w:name="dst15"/>
            <w:bookmarkEnd w:id="48"/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Если иное не предусмотрено федеральными </w:t>
            </w:r>
            <w:hyperlink r:id="rId38" w:anchor="dst23" w:history="1">
              <w:r w:rsidRPr="00A145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законами</w:t>
              </w:r>
            </w:hyperlink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отчуждению в соответствии с настоящим Федеральным законом не подлежат земельные участки в составе земель транспорта, предназначенные для обеспечения деятельности в морских портах, речных портах, аэропортах или отведенные для их развития.</w:t>
            </w:r>
          </w:p>
          <w:p w:rsidR="003D791D" w:rsidRPr="00A14509" w:rsidRDefault="003D791D" w:rsidP="003D791D">
            <w:pPr>
              <w:shd w:val="clear" w:color="auto" w:fill="F4F3F8"/>
              <w:spacing w:line="288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(п. 8 в ред. Федерального </w:t>
            </w:r>
            <w:hyperlink r:id="rId39" w:anchor="dst100418" w:history="1">
              <w:r w:rsidRPr="00A145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от 08.11.2007 N 261-ФЗ)</w:t>
            </w:r>
          </w:p>
          <w:p w:rsidR="003D791D" w:rsidRPr="00A14509" w:rsidRDefault="003D791D" w:rsidP="003D791D">
            <w:pPr>
              <w:spacing w:line="288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49" w:name="dst462"/>
            <w:bookmarkEnd w:id="49"/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9. При внесении земельных участков, занятых объектами недвижимости и </w:t>
            </w:r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необходимых для их использования, в качестве вклада в уставные капиталы акционерных обществ не применяется ограничение, установленное </w:t>
            </w:r>
            <w:hyperlink r:id="rId40" w:anchor="dst446" w:history="1">
              <w:r w:rsidRPr="00A145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пунктом 1 статьи 25</w:t>
              </w:r>
            </w:hyperlink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настоящего Федерального закона.</w:t>
            </w:r>
          </w:p>
          <w:p w:rsidR="003D791D" w:rsidRPr="00A14509" w:rsidRDefault="003D791D" w:rsidP="003D791D">
            <w:pPr>
              <w:shd w:val="clear" w:color="auto" w:fill="F4F3F8"/>
              <w:spacing w:line="288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(в ред. Федерального </w:t>
            </w:r>
            <w:hyperlink r:id="rId41" w:anchor="dst100181" w:history="1">
              <w:r w:rsidRPr="00A145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A1450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от 29.06.2015 N 180-ФЗ)</w:t>
            </w:r>
          </w:p>
          <w:p w:rsidR="003D791D" w:rsidRDefault="003D791D" w:rsidP="006E0EB2">
            <w:pPr>
              <w:spacing w:line="343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22413C" w:rsidRDefault="0022413C" w:rsidP="006E0EB2">
      <w:pPr>
        <w:spacing w:after="0" w:line="343" w:lineRule="atLeast"/>
        <w:rPr>
          <w:rFonts w:ascii="Times New Roman" w:hAnsi="Times New Roman" w:cs="Times New Roman"/>
          <w:color w:val="333333"/>
          <w:sz w:val="24"/>
          <w:szCs w:val="24"/>
        </w:rPr>
      </w:pPr>
    </w:p>
    <w:p w:rsidR="0022413C" w:rsidRDefault="0022413C" w:rsidP="006E0EB2">
      <w:pPr>
        <w:spacing w:after="0" w:line="343" w:lineRule="atLeast"/>
        <w:rPr>
          <w:rFonts w:ascii="Times New Roman" w:hAnsi="Times New Roman" w:cs="Times New Roman"/>
          <w:color w:val="333333"/>
          <w:sz w:val="24"/>
          <w:szCs w:val="24"/>
        </w:rPr>
      </w:pPr>
    </w:p>
    <w:p w:rsidR="00CD21D0" w:rsidRPr="00A14509" w:rsidRDefault="00CD21D0" w:rsidP="004511A6">
      <w:pPr>
        <w:spacing w:after="0" w:line="34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15F3B" w:rsidRPr="00A14509" w:rsidRDefault="00E15F3B" w:rsidP="004511A6">
      <w:pPr>
        <w:rPr>
          <w:rFonts w:ascii="Times New Roman" w:hAnsi="Times New Roman" w:cs="Times New Roman"/>
          <w:sz w:val="24"/>
          <w:szCs w:val="24"/>
        </w:rPr>
      </w:pPr>
      <w:bookmarkStart w:id="50" w:name="dst100383"/>
      <w:bookmarkEnd w:id="50"/>
    </w:p>
    <w:sectPr w:rsidR="00E15F3B" w:rsidRPr="00A14509" w:rsidSect="00E01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B2"/>
    <w:rsid w:val="0022413C"/>
    <w:rsid w:val="003D791D"/>
    <w:rsid w:val="004511A6"/>
    <w:rsid w:val="004F1731"/>
    <w:rsid w:val="006E0EB2"/>
    <w:rsid w:val="009F3AF4"/>
    <w:rsid w:val="00A14509"/>
    <w:rsid w:val="00B015B5"/>
    <w:rsid w:val="00CD21D0"/>
    <w:rsid w:val="00D578DE"/>
    <w:rsid w:val="00E01832"/>
    <w:rsid w:val="00E1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0EB2"/>
    <w:rPr>
      <w:strike w:val="0"/>
      <w:dstrike w:val="0"/>
      <w:color w:val="666699"/>
      <w:u w:val="none"/>
      <w:effect w:val="none"/>
    </w:rPr>
  </w:style>
  <w:style w:type="character" w:customStyle="1" w:styleId="hl">
    <w:name w:val="hl"/>
    <w:basedOn w:val="a0"/>
    <w:rsid w:val="006E0EB2"/>
  </w:style>
  <w:style w:type="character" w:customStyle="1" w:styleId="nobr">
    <w:name w:val="nobr"/>
    <w:basedOn w:val="a0"/>
    <w:rsid w:val="006E0EB2"/>
  </w:style>
  <w:style w:type="table" w:styleId="a4">
    <w:name w:val="Table Grid"/>
    <w:basedOn w:val="a1"/>
    <w:uiPriority w:val="59"/>
    <w:rsid w:val="0022413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0EB2"/>
    <w:rPr>
      <w:strike w:val="0"/>
      <w:dstrike w:val="0"/>
      <w:color w:val="666699"/>
      <w:u w:val="none"/>
      <w:effect w:val="none"/>
    </w:rPr>
  </w:style>
  <w:style w:type="character" w:customStyle="1" w:styleId="hl">
    <w:name w:val="hl"/>
    <w:basedOn w:val="a0"/>
    <w:rsid w:val="006E0EB2"/>
  </w:style>
  <w:style w:type="character" w:customStyle="1" w:styleId="nobr">
    <w:name w:val="nobr"/>
    <w:basedOn w:val="a0"/>
    <w:rsid w:val="006E0EB2"/>
  </w:style>
  <w:style w:type="table" w:styleId="a4">
    <w:name w:val="Table Grid"/>
    <w:basedOn w:val="a1"/>
    <w:uiPriority w:val="59"/>
    <w:rsid w:val="0022413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32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000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153128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03544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914849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66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31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62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39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55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45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75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697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5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41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90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858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766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86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7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6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566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928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1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11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53226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026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737156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104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293377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1054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0410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98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11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214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5570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313488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938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48536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0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65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20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7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48301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391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21975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589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40377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46800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2278">
              <w:marLeft w:val="0"/>
              <w:marRight w:val="0"/>
              <w:marTop w:val="549"/>
              <w:marBottom w:val="0"/>
              <w:divBdr>
                <w:top w:val="single" w:sz="6" w:space="7" w:color="FFE3C2"/>
                <w:left w:val="single" w:sz="6" w:space="9" w:color="FFE3C2"/>
                <w:bottom w:val="single" w:sz="6" w:space="7" w:color="FFE3C2"/>
                <w:right w:val="single" w:sz="6" w:space="9" w:color="FFE3C2"/>
              </w:divBdr>
              <w:divsChild>
                <w:div w:id="148389054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  <w:div w:id="11337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293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374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281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293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533893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1561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938264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902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43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641561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77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46402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595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6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932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97890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258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952799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38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1018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844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8898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423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502605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489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4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500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69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33582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1382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285417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025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29778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7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69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50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5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76907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1393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58247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2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00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4324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046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0710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177581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22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480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379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8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24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88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48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73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16074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199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62944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96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66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43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77365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41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782558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301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04136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86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2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09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02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5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714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39687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160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09403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26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07665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47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882344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44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32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66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239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922834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13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327772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358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649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02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78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15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33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4663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276384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3346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579518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0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58163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8971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3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0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7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03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4324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405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91440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85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7488/bdb2754392763f4c0afbdb3bc7ea77ef6a5287c4/" TargetMode="External"/><Relationship Id="rId13" Type="http://schemas.openxmlformats.org/officeDocument/2006/relationships/hyperlink" Target="http://www.consultant.ru/document/cons_doc_LAW_287010/ad890e68b83c920baeae9bb9fdc9b94feb1af0ad/" TargetMode="External"/><Relationship Id="rId18" Type="http://schemas.openxmlformats.org/officeDocument/2006/relationships/hyperlink" Target="http://www.consultant.ru/document/cons_doc_LAW_319859/90e01d185047971fe921b2bb4ea2abe4389a57d5/" TargetMode="External"/><Relationship Id="rId26" Type="http://schemas.openxmlformats.org/officeDocument/2006/relationships/hyperlink" Target="http://www.consultant.ru/document/cons_doc_LAW_304066/b5315c892df7002ac987a311b4a242874fdcf420/" TargetMode="External"/><Relationship Id="rId39" Type="http://schemas.openxmlformats.org/officeDocument/2006/relationships/hyperlink" Target="http://www.consultant.ru/document/cons_doc_LAW_314888/1497959c305b0c8cfcce6b6c75c26bec47e0547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201720/447cb52266ccd39fb054b7e8392441f3b165ffe7/" TargetMode="External"/><Relationship Id="rId34" Type="http://schemas.openxmlformats.org/officeDocument/2006/relationships/hyperlink" Target="http://www.consultant.ru/document/cons_doc_LAW_201635/5bdc78bf7e3015a0ea0c0ea5bef708a6c79e2f0a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consultant.ru/document/cons_doc_LAW_330964/" TargetMode="External"/><Relationship Id="rId12" Type="http://schemas.openxmlformats.org/officeDocument/2006/relationships/hyperlink" Target="http://www.consultant.ru/document/cons_doc_LAW_287488/bdb2754392763f4c0afbdb3bc7ea77ef6a5287c4/" TargetMode="External"/><Relationship Id="rId17" Type="http://schemas.openxmlformats.org/officeDocument/2006/relationships/hyperlink" Target="http://www.consultant.ru/document/cons_doc_LAW_319859/90e01d185047971fe921b2bb4ea2abe4389a57d5/" TargetMode="External"/><Relationship Id="rId25" Type="http://schemas.openxmlformats.org/officeDocument/2006/relationships/hyperlink" Target="http://www.consultant.ru/document/cons_doc_LAW_173738/3d0cac60971a511280cbba229d9b6329c07731f7/" TargetMode="External"/><Relationship Id="rId33" Type="http://schemas.openxmlformats.org/officeDocument/2006/relationships/hyperlink" Target="http://www.consultant.ru/document/cons_doc_LAW_300839/bdb2754392763f4c0afbdb3bc7ea77ef6a5287c4/" TargetMode="External"/><Relationship Id="rId38" Type="http://schemas.openxmlformats.org/officeDocument/2006/relationships/hyperlink" Target="http://www.consultant.ru/document/cons_doc_LAW_314888/a8bc3ea61440e5b90242f65968e7ff0a3ed87048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314915/" TargetMode="External"/><Relationship Id="rId20" Type="http://schemas.openxmlformats.org/officeDocument/2006/relationships/hyperlink" Target="http://www.consultant.ru/document/cons_doc_LAW_173738/3d0cac60971a511280cbba229d9b6329c07731f7/" TargetMode="External"/><Relationship Id="rId29" Type="http://schemas.openxmlformats.org/officeDocument/2006/relationships/hyperlink" Target="http://www.consultant.ru/document/cons_doc_LAW_330808/2843e8ab0473a13d71142f91ee037335dff3d884/" TargetMode="External"/><Relationship Id="rId41" Type="http://schemas.openxmlformats.org/officeDocument/2006/relationships/hyperlink" Target="http://www.consultant.ru/document/cons_doc_LAW_181852/3d0cac60971a511280cbba229d9b6329c07731f7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30851/a209f97cf17e6d395d33cd736b2833a9c0be6286/" TargetMode="External"/><Relationship Id="rId11" Type="http://schemas.openxmlformats.org/officeDocument/2006/relationships/hyperlink" Target="http://www.consultant.ru/document/cons_doc_LAW_330964/" TargetMode="External"/><Relationship Id="rId24" Type="http://schemas.openxmlformats.org/officeDocument/2006/relationships/hyperlink" Target="http://www.consultant.ru/document/cons_doc_LAW_330800/ad890e68b83c920baeae9bb9fdc9b94feb1af0ad/" TargetMode="External"/><Relationship Id="rId32" Type="http://schemas.openxmlformats.org/officeDocument/2006/relationships/hyperlink" Target="http://www.consultant.ru/document/cons_doc_LAW_330808/2843e8ab0473a13d71142f91ee037335dff3d884/" TargetMode="External"/><Relationship Id="rId37" Type="http://schemas.openxmlformats.org/officeDocument/2006/relationships/hyperlink" Target="http://www.consultant.ru/document/cons_doc_LAW_330851/fb3b9f6c5786727ec9ea99d18258678dcbe363ef/" TargetMode="External"/><Relationship Id="rId40" Type="http://schemas.openxmlformats.org/officeDocument/2006/relationships/hyperlink" Target="http://www.consultant.ru/document/cons_doc_LAW_330808/169619e32b3b78f466ba056a8d15b115a832aa59/" TargetMode="External"/><Relationship Id="rId5" Type="http://schemas.openxmlformats.org/officeDocument/2006/relationships/hyperlink" Target="http://www.consultant.ru/document/cons_doc_LAW_330851/4f2e3c65586d5381a54b423e3f175d06ef0a1a52/" TargetMode="External"/><Relationship Id="rId15" Type="http://schemas.openxmlformats.org/officeDocument/2006/relationships/hyperlink" Target="http://www.consultant.ru/document/cons_doc_LAW_196369/" TargetMode="External"/><Relationship Id="rId23" Type="http://schemas.openxmlformats.org/officeDocument/2006/relationships/hyperlink" Target="http://www.consultant.ru/document/cons_doc_LAW_330961/a64902fb612d76aff26a27bc1b3acbeb9c3e7be7/" TargetMode="External"/><Relationship Id="rId28" Type="http://schemas.openxmlformats.org/officeDocument/2006/relationships/hyperlink" Target="http://www.consultant.ru/document/cons_doc_LAW_181852/3d0cac60971a511280cbba229d9b6329c07731f7/" TargetMode="External"/><Relationship Id="rId36" Type="http://schemas.openxmlformats.org/officeDocument/2006/relationships/hyperlink" Target="http://www.consultant.ru/document/cons_doc_LAW_168207/ad890e68b83c920baeae9bb9fdc9b94feb1af0ad/" TargetMode="External"/><Relationship Id="rId10" Type="http://schemas.openxmlformats.org/officeDocument/2006/relationships/hyperlink" Target="http://www.consultant.ru/document/cons_doc_LAW_330851/a209f97cf17e6d395d33cd736b2833a9c0be6286/" TargetMode="External"/><Relationship Id="rId19" Type="http://schemas.openxmlformats.org/officeDocument/2006/relationships/hyperlink" Target="http://www.consultant.ru/document/cons_doc_LAW_330851/b4e456065f45b7de0432b4eddb3d9b00db15787e/" TargetMode="External"/><Relationship Id="rId31" Type="http://schemas.openxmlformats.org/officeDocument/2006/relationships/hyperlink" Target="http://www.consultant.ru/document/cons_doc_LAW_330808/2843e8ab0473a13d71142f91ee037335dff3d88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30851/4f2e3c65586d5381a54b423e3f175d06ef0a1a52/" TargetMode="External"/><Relationship Id="rId14" Type="http://schemas.openxmlformats.org/officeDocument/2006/relationships/hyperlink" Target="http://www.consultant.ru/document/cons_doc_LAW_200717/3d0cac60971a511280cbba229d9b6329c07731f7/" TargetMode="External"/><Relationship Id="rId22" Type="http://schemas.openxmlformats.org/officeDocument/2006/relationships/hyperlink" Target="http://www.consultant.ru/document/cons_doc_LAW_205775/46b4b351a6eb6bf3c553d41eb663011c2cb38810/" TargetMode="External"/><Relationship Id="rId27" Type="http://schemas.openxmlformats.org/officeDocument/2006/relationships/hyperlink" Target="http://www.consultant.ru/document/cons_doc_LAW_330851/de716b33284cd356e3f6dcd32284df506a2883f7/" TargetMode="External"/><Relationship Id="rId30" Type="http://schemas.openxmlformats.org/officeDocument/2006/relationships/hyperlink" Target="http://www.consultant.ru/document/cons_doc_LAW_168125/ad890e68b83c920baeae9bb9fdc9b94feb1af0ad/" TargetMode="External"/><Relationship Id="rId35" Type="http://schemas.openxmlformats.org/officeDocument/2006/relationships/hyperlink" Target="http://www.consultant.ru/document/cons_doc_LAW_300839/bdb2754392763f4c0afbdb3bc7ea77ef6a5287c4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2471</Words>
  <Characters>14087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Semenova</cp:lastModifiedBy>
  <cp:revision>2</cp:revision>
  <dcterms:created xsi:type="dcterms:W3CDTF">2019-09-23T05:31:00Z</dcterms:created>
  <dcterms:modified xsi:type="dcterms:W3CDTF">2019-09-23T05:31:00Z</dcterms:modified>
</cp:coreProperties>
</file>